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81268" w14:textId="77777777" w:rsidR="00802106" w:rsidRPr="005A100F" w:rsidRDefault="00802106" w:rsidP="002208D6">
      <w:pPr>
        <w:rPr>
          <w:rFonts w:ascii="Calibri" w:hAnsi="Calibri" w:cs="Calibri"/>
          <w:b/>
          <w:bCs/>
          <w:sz w:val="22"/>
          <w:szCs w:val="22"/>
        </w:rPr>
      </w:pPr>
    </w:p>
    <w:p w14:paraId="35A9A73C" w14:textId="3BA822B3" w:rsidR="002208D6" w:rsidRPr="005A100F" w:rsidRDefault="002208D6" w:rsidP="002208D6">
      <w:pPr>
        <w:rPr>
          <w:rFonts w:ascii="Calibri" w:hAnsi="Calibri" w:cs="Calibri"/>
          <w:sz w:val="22"/>
          <w:szCs w:val="22"/>
        </w:rPr>
      </w:pPr>
      <w:r w:rsidRPr="005A100F">
        <w:rPr>
          <w:rFonts w:ascii="Calibri" w:hAnsi="Calibri" w:cs="Calibri"/>
          <w:b/>
          <w:bCs/>
          <w:sz w:val="22"/>
          <w:szCs w:val="22"/>
        </w:rPr>
        <w:t xml:space="preserve">TO: </w:t>
      </w:r>
      <w:r w:rsidRPr="005A100F">
        <w:rPr>
          <w:rFonts w:ascii="Calibri" w:hAnsi="Calibri" w:cs="Calibri"/>
          <w:sz w:val="22"/>
          <w:szCs w:val="22"/>
        </w:rPr>
        <w:t>City of Albany Industrial Development Finance Committee</w:t>
      </w:r>
    </w:p>
    <w:p w14:paraId="488179B8" w14:textId="77777777" w:rsidR="002208D6" w:rsidRPr="005A100F" w:rsidRDefault="002208D6" w:rsidP="002208D6">
      <w:pPr>
        <w:rPr>
          <w:rFonts w:ascii="Calibri" w:hAnsi="Calibri" w:cs="Calibri"/>
          <w:bCs/>
          <w:sz w:val="22"/>
          <w:szCs w:val="22"/>
        </w:rPr>
      </w:pPr>
      <w:r w:rsidRPr="005A100F">
        <w:rPr>
          <w:rFonts w:ascii="Calibri" w:hAnsi="Calibri" w:cs="Calibri"/>
          <w:b/>
          <w:bCs/>
          <w:sz w:val="22"/>
          <w:szCs w:val="22"/>
        </w:rPr>
        <w:t xml:space="preserve">FROM: </w:t>
      </w:r>
      <w:r w:rsidRPr="005A100F">
        <w:rPr>
          <w:rFonts w:ascii="Calibri" w:hAnsi="Calibri" w:cs="Calibri"/>
          <w:bCs/>
          <w:sz w:val="22"/>
          <w:szCs w:val="22"/>
        </w:rPr>
        <w:t>City of Albany Industrial Development Agency Staff</w:t>
      </w:r>
    </w:p>
    <w:p w14:paraId="2A276847" w14:textId="1FAFE3A6" w:rsidR="002208D6" w:rsidRPr="005A100F" w:rsidRDefault="002208D6" w:rsidP="002208D6">
      <w:pPr>
        <w:rPr>
          <w:rFonts w:ascii="Calibri" w:hAnsi="Calibri" w:cs="Calibri"/>
          <w:sz w:val="22"/>
          <w:szCs w:val="22"/>
        </w:rPr>
      </w:pPr>
      <w:r w:rsidRPr="005A100F">
        <w:rPr>
          <w:rFonts w:ascii="Calibri" w:hAnsi="Calibri" w:cs="Calibri"/>
          <w:b/>
          <w:bCs/>
          <w:sz w:val="22"/>
          <w:szCs w:val="22"/>
        </w:rPr>
        <w:t>RE:</w:t>
      </w:r>
      <w:r w:rsidR="000A0EF2" w:rsidRPr="005A100F">
        <w:rPr>
          <w:rFonts w:ascii="Calibri" w:hAnsi="Calibri" w:cs="Calibri"/>
          <w:sz w:val="22"/>
          <w:szCs w:val="22"/>
        </w:rPr>
        <w:t xml:space="preserve"> </w:t>
      </w:r>
      <w:r w:rsidR="005A100F" w:rsidRPr="005A100F">
        <w:rPr>
          <w:rFonts w:ascii="Calibri" w:hAnsi="Calibri" w:cs="Calibri"/>
          <w:sz w:val="22"/>
          <w:szCs w:val="22"/>
        </w:rPr>
        <w:t xml:space="preserve">South End Second Ave LLC </w:t>
      </w:r>
      <w:r w:rsidRPr="005A100F">
        <w:rPr>
          <w:rFonts w:ascii="Calibri" w:hAnsi="Calibri" w:cs="Calibri"/>
          <w:sz w:val="22"/>
          <w:szCs w:val="22"/>
        </w:rPr>
        <w:t>- IDA Application Summary</w:t>
      </w:r>
    </w:p>
    <w:p w14:paraId="44D83CDE" w14:textId="000CC9B3" w:rsidR="002208D6" w:rsidRPr="005A100F" w:rsidRDefault="002208D6" w:rsidP="002208D6">
      <w:pPr>
        <w:rPr>
          <w:rFonts w:ascii="Calibri" w:hAnsi="Calibri" w:cs="Calibri"/>
          <w:bCs/>
          <w:sz w:val="22"/>
          <w:szCs w:val="22"/>
        </w:rPr>
      </w:pPr>
      <w:r w:rsidRPr="005A100F">
        <w:rPr>
          <w:rFonts w:ascii="Calibri" w:hAnsi="Calibri" w:cs="Calibri"/>
          <w:b/>
          <w:bCs/>
          <w:sz w:val="22"/>
          <w:szCs w:val="22"/>
        </w:rPr>
        <w:t>DATE</w:t>
      </w:r>
      <w:proofErr w:type="gramStart"/>
      <w:r w:rsidRPr="005A100F">
        <w:rPr>
          <w:rFonts w:ascii="Calibri" w:hAnsi="Calibri" w:cs="Calibri"/>
          <w:b/>
          <w:bCs/>
          <w:sz w:val="22"/>
          <w:szCs w:val="22"/>
        </w:rPr>
        <w:t xml:space="preserve">:  </w:t>
      </w:r>
      <w:r w:rsidR="00D075C6">
        <w:rPr>
          <w:rFonts w:ascii="Calibri" w:hAnsi="Calibri" w:cs="Calibri"/>
          <w:sz w:val="22"/>
          <w:szCs w:val="22"/>
        </w:rPr>
        <w:t>September</w:t>
      </w:r>
      <w:proofErr w:type="gramEnd"/>
      <w:r w:rsidR="00D075C6">
        <w:rPr>
          <w:rFonts w:ascii="Calibri" w:hAnsi="Calibri" w:cs="Calibri"/>
          <w:sz w:val="22"/>
          <w:szCs w:val="22"/>
        </w:rPr>
        <w:t xml:space="preserve"> 5</w:t>
      </w:r>
      <w:r w:rsidR="00D075C6" w:rsidRPr="00D075C6">
        <w:rPr>
          <w:rFonts w:ascii="Calibri" w:hAnsi="Calibri" w:cs="Calibri"/>
          <w:sz w:val="22"/>
          <w:szCs w:val="22"/>
          <w:vertAlign w:val="superscript"/>
        </w:rPr>
        <w:t>th</w:t>
      </w:r>
      <w:r w:rsidRPr="005A100F">
        <w:rPr>
          <w:rFonts w:ascii="Calibri" w:hAnsi="Calibri" w:cs="Calibri"/>
          <w:sz w:val="22"/>
          <w:szCs w:val="22"/>
        </w:rPr>
        <w:t>, 20</w:t>
      </w:r>
      <w:r w:rsidR="004501EE" w:rsidRPr="005A100F">
        <w:rPr>
          <w:rFonts w:ascii="Calibri" w:hAnsi="Calibri" w:cs="Calibri"/>
          <w:sz w:val="22"/>
          <w:szCs w:val="22"/>
        </w:rPr>
        <w:t>2</w:t>
      </w:r>
      <w:r w:rsidR="005A100F" w:rsidRPr="005A100F">
        <w:rPr>
          <w:rFonts w:ascii="Calibri" w:hAnsi="Calibri" w:cs="Calibri"/>
          <w:sz w:val="22"/>
          <w:szCs w:val="22"/>
        </w:rPr>
        <w:t>5</w:t>
      </w:r>
    </w:p>
    <w:p w14:paraId="36A3D8A8" w14:textId="77777777" w:rsidR="002208D6" w:rsidRPr="005A100F" w:rsidRDefault="002208D6" w:rsidP="002208D6">
      <w:pPr>
        <w:rPr>
          <w:rFonts w:ascii="Calibri" w:hAnsi="Calibri" w:cs="Calibri"/>
          <w:b/>
          <w:bCs/>
          <w:sz w:val="22"/>
          <w:szCs w:val="22"/>
        </w:rPr>
      </w:pPr>
    </w:p>
    <w:p w14:paraId="46BB6DDD" w14:textId="68AC61B2" w:rsidR="002208D6" w:rsidRPr="005A100F" w:rsidRDefault="002208D6" w:rsidP="002208D6">
      <w:pPr>
        <w:rPr>
          <w:rFonts w:ascii="Calibri" w:hAnsi="Calibri" w:cs="Calibri"/>
          <w:sz w:val="22"/>
          <w:szCs w:val="22"/>
        </w:rPr>
      </w:pPr>
      <w:r w:rsidRPr="005A100F">
        <w:rPr>
          <w:rFonts w:ascii="Calibri" w:hAnsi="Calibri" w:cs="Calibri"/>
          <w:b/>
          <w:sz w:val="22"/>
          <w:szCs w:val="22"/>
        </w:rPr>
        <w:t>Applicant:</w:t>
      </w:r>
      <w:r w:rsidRPr="005A100F">
        <w:rPr>
          <w:rFonts w:ascii="Calibri" w:hAnsi="Calibri" w:cs="Calibri"/>
          <w:sz w:val="22"/>
          <w:szCs w:val="22"/>
        </w:rPr>
        <w:t xml:space="preserve"> </w:t>
      </w:r>
      <w:r w:rsidR="005A100F" w:rsidRPr="005A100F">
        <w:rPr>
          <w:rFonts w:ascii="Calibri" w:hAnsi="Calibri" w:cs="Calibri"/>
          <w:sz w:val="22"/>
          <w:szCs w:val="22"/>
        </w:rPr>
        <w:t>South End Second Ave LLC</w:t>
      </w:r>
    </w:p>
    <w:p w14:paraId="1F72800B" w14:textId="77777777" w:rsidR="00D216BA" w:rsidRPr="005A100F" w:rsidRDefault="00D216BA" w:rsidP="002208D6">
      <w:pPr>
        <w:rPr>
          <w:rFonts w:ascii="Calibri" w:hAnsi="Calibri" w:cs="Calibri"/>
          <w:sz w:val="22"/>
          <w:szCs w:val="22"/>
        </w:rPr>
      </w:pPr>
    </w:p>
    <w:p w14:paraId="06A6E7C9" w14:textId="56607446" w:rsidR="002208D6" w:rsidRPr="005A100F" w:rsidRDefault="002208D6" w:rsidP="002208D6">
      <w:pPr>
        <w:jc w:val="both"/>
        <w:rPr>
          <w:rFonts w:ascii="Calibri" w:hAnsi="Calibri" w:cs="Calibri"/>
          <w:sz w:val="22"/>
          <w:szCs w:val="22"/>
        </w:rPr>
      </w:pPr>
      <w:r w:rsidRPr="005A100F">
        <w:rPr>
          <w:rFonts w:ascii="Calibri" w:hAnsi="Calibri" w:cs="Calibri"/>
          <w:b/>
          <w:sz w:val="22"/>
          <w:szCs w:val="22"/>
        </w:rPr>
        <w:t xml:space="preserve">Managing Members (% of </w:t>
      </w:r>
      <w:r w:rsidR="0041728C" w:rsidRPr="005A100F">
        <w:rPr>
          <w:rFonts w:ascii="Calibri" w:hAnsi="Calibri" w:cs="Calibri"/>
          <w:b/>
          <w:sz w:val="22"/>
          <w:szCs w:val="22"/>
        </w:rPr>
        <w:t>Voting Interest</w:t>
      </w:r>
      <w:r w:rsidRPr="005A100F">
        <w:rPr>
          <w:rFonts w:ascii="Calibri" w:hAnsi="Calibri" w:cs="Calibri"/>
          <w:b/>
          <w:sz w:val="22"/>
          <w:szCs w:val="22"/>
        </w:rPr>
        <w:t>):</w:t>
      </w:r>
      <w:r w:rsidR="00E945AC" w:rsidRPr="005A100F">
        <w:rPr>
          <w:rFonts w:ascii="Calibri" w:hAnsi="Calibri" w:cs="Calibri"/>
          <w:sz w:val="22"/>
          <w:szCs w:val="22"/>
        </w:rPr>
        <w:t xml:space="preserve"> </w:t>
      </w:r>
      <w:r w:rsidR="005A100F" w:rsidRPr="005A100F">
        <w:rPr>
          <w:rFonts w:ascii="Calibri" w:hAnsi="Calibri" w:cs="Calibri"/>
          <w:sz w:val="22"/>
          <w:szCs w:val="22"/>
        </w:rPr>
        <w:t>MDG-RNY Development Owners, LLC (50%), Novis Albany South End LLC (50%)</w:t>
      </w:r>
      <w:r w:rsidR="0041728C" w:rsidRPr="005A100F">
        <w:rPr>
          <w:rFonts w:ascii="Calibri" w:hAnsi="Calibri" w:cs="Calibri"/>
          <w:sz w:val="22"/>
          <w:szCs w:val="22"/>
        </w:rPr>
        <w:t xml:space="preserve">; please see application addendum for a full </w:t>
      </w:r>
      <w:r w:rsidR="000466EC" w:rsidRPr="005A100F">
        <w:rPr>
          <w:rFonts w:ascii="Calibri" w:hAnsi="Calibri" w:cs="Calibri"/>
          <w:sz w:val="22"/>
          <w:szCs w:val="22"/>
        </w:rPr>
        <w:t xml:space="preserve">breakdown of the </w:t>
      </w:r>
      <w:r w:rsidR="0041728C" w:rsidRPr="005A100F">
        <w:rPr>
          <w:rFonts w:ascii="Calibri" w:hAnsi="Calibri" w:cs="Calibri"/>
          <w:sz w:val="22"/>
          <w:szCs w:val="22"/>
        </w:rPr>
        <w:t>ownership interests.</w:t>
      </w:r>
    </w:p>
    <w:p w14:paraId="4C16CFED" w14:textId="77777777" w:rsidR="00D216BA" w:rsidRPr="005A100F" w:rsidRDefault="00D216BA" w:rsidP="002208D6">
      <w:pPr>
        <w:rPr>
          <w:rFonts w:ascii="Calibri" w:hAnsi="Calibri" w:cs="Calibri"/>
          <w:b/>
          <w:sz w:val="22"/>
          <w:szCs w:val="22"/>
        </w:rPr>
      </w:pPr>
    </w:p>
    <w:p w14:paraId="6D731C6A" w14:textId="20573707" w:rsidR="005A100F" w:rsidRPr="005A100F" w:rsidRDefault="002208D6" w:rsidP="005A100F">
      <w:pPr>
        <w:rPr>
          <w:rFonts w:ascii="Calibri" w:hAnsi="Calibri" w:cs="Calibri"/>
          <w:sz w:val="22"/>
          <w:szCs w:val="22"/>
        </w:rPr>
      </w:pPr>
      <w:r w:rsidRPr="005A100F">
        <w:rPr>
          <w:rFonts w:ascii="Calibri" w:hAnsi="Calibri" w:cs="Calibri"/>
          <w:b/>
          <w:sz w:val="22"/>
          <w:szCs w:val="22"/>
        </w:rPr>
        <w:t>Project Location:</w:t>
      </w:r>
      <w:r w:rsidR="00E945AC" w:rsidRPr="005A100F">
        <w:rPr>
          <w:rFonts w:ascii="Calibri" w:hAnsi="Calibri" w:cs="Calibri"/>
          <w:sz w:val="22"/>
          <w:szCs w:val="22"/>
        </w:rPr>
        <w:t xml:space="preserve"> </w:t>
      </w:r>
      <w:r w:rsidR="005A100F" w:rsidRPr="005A100F">
        <w:rPr>
          <w:rFonts w:ascii="Calibri" w:hAnsi="Calibri" w:cs="Calibri"/>
          <w:sz w:val="22"/>
          <w:szCs w:val="22"/>
        </w:rPr>
        <w:t>6</w:t>
      </w:r>
      <w:r w:rsidR="00D075C6">
        <w:rPr>
          <w:rFonts w:ascii="Calibri" w:hAnsi="Calibri" w:cs="Calibri"/>
          <w:sz w:val="22"/>
          <w:szCs w:val="22"/>
        </w:rPr>
        <w:t>4</w:t>
      </w:r>
      <w:r w:rsidR="005A100F" w:rsidRPr="005A100F">
        <w:rPr>
          <w:rFonts w:ascii="Calibri" w:hAnsi="Calibri" w:cs="Calibri"/>
          <w:sz w:val="22"/>
          <w:szCs w:val="22"/>
        </w:rPr>
        <w:t xml:space="preserve">-parcel scatter site located on Broad Street, Clinton Street, South Pearl Street, Teunis Street, Second Avenue, and Third Avenue. Please see Appendix A to the application for a more detailed view of the site. </w:t>
      </w:r>
    </w:p>
    <w:p w14:paraId="3200D9B1" w14:textId="77777777" w:rsidR="00155A66" w:rsidRPr="005A100F" w:rsidRDefault="00155A66">
      <w:pPr>
        <w:rPr>
          <w:rFonts w:ascii="Calibri" w:hAnsi="Calibri" w:cs="Calibri"/>
          <w:sz w:val="22"/>
          <w:szCs w:val="22"/>
        </w:rPr>
      </w:pPr>
    </w:p>
    <w:p w14:paraId="1B121128" w14:textId="40CCA206" w:rsidR="003D4ED7" w:rsidRPr="005A100F" w:rsidRDefault="002208D6" w:rsidP="00310769">
      <w:pPr>
        <w:jc w:val="both"/>
        <w:rPr>
          <w:rFonts w:ascii="Calibri" w:hAnsi="Calibri" w:cs="Calibri"/>
          <w:b/>
          <w:sz w:val="22"/>
          <w:szCs w:val="22"/>
        </w:rPr>
      </w:pPr>
      <w:r w:rsidRPr="005A100F">
        <w:rPr>
          <w:rFonts w:ascii="Calibri" w:hAnsi="Calibri" w:cs="Calibri"/>
          <w:b/>
          <w:sz w:val="22"/>
          <w:szCs w:val="22"/>
        </w:rPr>
        <w:t>Project Description:</w:t>
      </w:r>
      <w:r w:rsidRPr="005A100F">
        <w:rPr>
          <w:rFonts w:ascii="Calibri" w:hAnsi="Calibri" w:cs="Calibri"/>
          <w:sz w:val="22"/>
          <w:szCs w:val="22"/>
        </w:rPr>
        <w:t xml:space="preserve"> </w:t>
      </w:r>
      <w:r w:rsidR="005A100F" w:rsidRPr="005A100F">
        <w:rPr>
          <w:rFonts w:ascii="Calibri" w:hAnsi="Calibri" w:cs="Calibri"/>
          <w:sz w:val="22"/>
          <w:szCs w:val="22"/>
        </w:rPr>
        <w:t>The project involves the redevelopment of sixty-</w:t>
      </w:r>
      <w:r w:rsidR="00D93B32">
        <w:rPr>
          <w:rFonts w:ascii="Calibri" w:hAnsi="Calibri" w:cs="Calibri"/>
          <w:sz w:val="22"/>
          <w:szCs w:val="22"/>
        </w:rPr>
        <w:t>four</w:t>
      </w:r>
      <w:r w:rsidR="005A100F" w:rsidRPr="005A100F">
        <w:rPr>
          <w:rFonts w:ascii="Calibri" w:hAnsi="Calibri" w:cs="Calibri"/>
          <w:sz w:val="22"/>
          <w:szCs w:val="22"/>
        </w:rPr>
        <w:t xml:space="preserve"> vacant and underutilized parcels into 166 units of affordable housing. The Project will total </w:t>
      </w:r>
      <w:r w:rsidR="00D93B32">
        <w:rPr>
          <w:rFonts w:ascii="Calibri" w:hAnsi="Calibri" w:cs="Calibri"/>
          <w:sz w:val="22"/>
          <w:szCs w:val="22"/>
        </w:rPr>
        <w:t xml:space="preserve">62 new buildings containing </w:t>
      </w:r>
      <w:r w:rsidR="005A100F" w:rsidRPr="005A100F">
        <w:rPr>
          <w:rFonts w:ascii="Calibri" w:hAnsi="Calibri" w:cs="Calibri"/>
          <w:sz w:val="22"/>
          <w:szCs w:val="22"/>
        </w:rPr>
        <w:t xml:space="preserve">approximately </w:t>
      </w:r>
      <w:r w:rsidR="007F69B6">
        <w:rPr>
          <w:rFonts w:ascii="Calibri" w:hAnsi="Calibri" w:cs="Calibri"/>
          <w:sz w:val="22"/>
          <w:szCs w:val="22"/>
        </w:rPr>
        <w:t>159,687</w:t>
      </w:r>
      <w:r w:rsidR="005A100F" w:rsidRPr="005A100F">
        <w:rPr>
          <w:rFonts w:ascii="Calibri" w:hAnsi="Calibri" w:cs="Calibri"/>
          <w:sz w:val="22"/>
          <w:szCs w:val="22"/>
        </w:rPr>
        <w:t xml:space="preserve"> sf of residential space, </w:t>
      </w:r>
      <w:r w:rsidR="007F69B6">
        <w:rPr>
          <w:rFonts w:ascii="Calibri" w:hAnsi="Calibri" w:cs="Calibri"/>
          <w:sz w:val="22"/>
          <w:szCs w:val="22"/>
        </w:rPr>
        <w:t>1,674</w:t>
      </w:r>
      <w:r w:rsidR="00A82CED">
        <w:rPr>
          <w:rFonts w:ascii="Calibri" w:hAnsi="Calibri" w:cs="Calibri"/>
          <w:sz w:val="22"/>
          <w:szCs w:val="22"/>
        </w:rPr>
        <w:t xml:space="preserve"> </w:t>
      </w:r>
      <w:r w:rsidR="005A100F" w:rsidRPr="005A100F">
        <w:rPr>
          <w:rFonts w:ascii="Calibri" w:hAnsi="Calibri" w:cs="Calibri"/>
          <w:sz w:val="22"/>
          <w:szCs w:val="22"/>
        </w:rPr>
        <w:t xml:space="preserve">sf of commercial space, and </w:t>
      </w:r>
      <w:r w:rsidR="007F69B6">
        <w:rPr>
          <w:rFonts w:ascii="Calibri" w:hAnsi="Calibri" w:cs="Calibri"/>
          <w:sz w:val="22"/>
          <w:szCs w:val="22"/>
        </w:rPr>
        <w:t>26,048</w:t>
      </w:r>
      <w:r w:rsidR="00A82CED">
        <w:rPr>
          <w:rFonts w:ascii="Calibri" w:hAnsi="Calibri" w:cs="Calibri"/>
          <w:sz w:val="22"/>
          <w:szCs w:val="22"/>
        </w:rPr>
        <w:t xml:space="preserve"> </w:t>
      </w:r>
      <w:r w:rsidR="005A100F" w:rsidRPr="005A100F">
        <w:rPr>
          <w:rFonts w:ascii="Calibri" w:hAnsi="Calibri" w:cs="Calibri"/>
          <w:sz w:val="22"/>
          <w:szCs w:val="22"/>
        </w:rPr>
        <w:t xml:space="preserve">sf of common area. </w:t>
      </w:r>
      <w:r w:rsidR="004816B7" w:rsidRPr="005A100F">
        <w:rPr>
          <w:rFonts w:ascii="Calibri" w:hAnsi="Calibri" w:cs="Calibri"/>
          <w:sz w:val="22"/>
          <w:szCs w:val="22"/>
        </w:rPr>
        <w:t xml:space="preserve"> The </w:t>
      </w:r>
      <w:r w:rsidR="00D74146" w:rsidRPr="005A100F">
        <w:rPr>
          <w:rFonts w:ascii="Calibri" w:hAnsi="Calibri" w:cs="Calibri"/>
          <w:sz w:val="22"/>
          <w:szCs w:val="22"/>
        </w:rPr>
        <w:t xml:space="preserve">residential units </w:t>
      </w:r>
      <w:r w:rsidR="00E97D08" w:rsidRPr="005A100F">
        <w:rPr>
          <w:rFonts w:ascii="Calibri" w:hAnsi="Calibri" w:cs="Calibri"/>
          <w:sz w:val="22"/>
          <w:szCs w:val="22"/>
        </w:rPr>
        <w:t xml:space="preserve">will serve </w:t>
      </w:r>
      <w:r w:rsidR="004816B7" w:rsidRPr="005A100F">
        <w:rPr>
          <w:rFonts w:ascii="Calibri" w:hAnsi="Calibri" w:cs="Calibri"/>
          <w:sz w:val="22"/>
          <w:szCs w:val="22"/>
        </w:rPr>
        <w:t xml:space="preserve">income </w:t>
      </w:r>
      <w:r w:rsidR="00E97D08" w:rsidRPr="005A100F">
        <w:rPr>
          <w:rFonts w:ascii="Calibri" w:hAnsi="Calibri" w:cs="Calibri"/>
          <w:sz w:val="22"/>
          <w:szCs w:val="22"/>
        </w:rPr>
        <w:t xml:space="preserve">qualifying residents that fall between </w:t>
      </w:r>
      <w:r w:rsidR="005A100F" w:rsidRPr="005A100F">
        <w:rPr>
          <w:rFonts w:ascii="Calibri" w:hAnsi="Calibri" w:cs="Calibri"/>
          <w:sz w:val="22"/>
          <w:szCs w:val="22"/>
        </w:rPr>
        <w:t>50</w:t>
      </w:r>
      <w:r w:rsidR="00E97D08" w:rsidRPr="005A100F">
        <w:rPr>
          <w:rFonts w:ascii="Calibri" w:hAnsi="Calibri" w:cs="Calibri"/>
          <w:sz w:val="22"/>
          <w:szCs w:val="22"/>
        </w:rPr>
        <w:t xml:space="preserve">% and 80% of the area </w:t>
      </w:r>
      <w:r w:rsidR="00802106" w:rsidRPr="005A100F">
        <w:rPr>
          <w:rFonts w:ascii="Calibri" w:hAnsi="Calibri" w:cs="Calibri"/>
          <w:sz w:val="22"/>
          <w:szCs w:val="22"/>
        </w:rPr>
        <w:t>median</w:t>
      </w:r>
      <w:r w:rsidR="00E97D08" w:rsidRPr="005A100F">
        <w:rPr>
          <w:rFonts w:ascii="Calibri" w:hAnsi="Calibri" w:cs="Calibri"/>
          <w:sz w:val="22"/>
          <w:szCs w:val="22"/>
        </w:rPr>
        <w:t xml:space="preserve"> income. </w:t>
      </w:r>
    </w:p>
    <w:p w14:paraId="25D7D4F0" w14:textId="77777777" w:rsidR="004816B7" w:rsidRPr="005A100F" w:rsidRDefault="004816B7" w:rsidP="00310769">
      <w:pPr>
        <w:jc w:val="both"/>
        <w:rPr>
          <w:rFonts w:ascii="Calibri" w:hAnsi="Calibri" w:cs="Calibri"/>
          <w:sz w:val="22"/>
          <w:szCs w:val="22"/>
        </w:rPr>
      </w:pPr>
    </w:p>
    <w:p w14:paraId="1F28F291" w14:textId="77777777" w:rsidR="003D4ED7" w:rsidRPr="005A100F" w:rsidRDefault="00603E0D" w:rsidP="00310769">
      <w:pPr>
        <w:jc w:val="both"/>
        <w:rPr>
          <w:rFonts w:ascii="Calibri" w:hAnsi="Calibri" w:cs="Calibri"/>
          <w:b/>
          <w:sz w:val="22"/>
          <w:szCs w:val="22"/>
        </w:rPr>
      </w:pPr>
      <w:r w:rsidRPr="005A100F">
        <w:rPr>
          <w:rFonts w:ascii="Calibri" w:hAnsi="Calibri" w:cs="Calibri"/>
          <w:b/>
          <w:sz w:val="22"/>
          <w:szCs w:val="22"/>
        </w:rPr>
        <w:t xml:space="preserve">Estimated </w:t>
      </w:r>
      <w:r w:rsidR="00C5065F" w:rsidRPr="005A100F">
        <w:rPr>
          <w:rFonts w:ascii="Calibri" w:hAnsi="Calibri" w:cs="Calibri"/>
          <w:b/>
          <w:sz w:val="22"/>
          <w:szCs w:val="22"/>
        </w:rPr>
        <w:t>Project</w:t>
      </w:r>
      <w:r w:rsidR="003D4ED7" w:rsidRPr="005A100F">
        <w:rPr>
          <w:rFonts w:ascii="Calibri" w:hAnsi="Calibri" w:cs="Calibri"/>
          <w:b/>
          <w:sz w:val="22"/>
          <w:szCs w:val="22"/>
        </w:rPr>
        <w:t xml:space="preserve"> </w:t>
      </w:r>
      <w:r w:rsidR="00C5065F" w:rsidRPr="005A100F">
        <w:rPr>
          <w:rFonts w:ascii="Calibri" w:hAnsi="Calibri" w:cs="Calibri"/>
          <w:b/>
          <w:sz w:val="22"/>
          <w:szCs w:val="22"/>
        </w:rPr>
        <w:t xml:space="preserve">Real Property </w:t>
      </w:r>
      <w:r w:rsidR="003D4ED7" w:rsidRPr="005A100F">
        <w:rPr>
          <w:rFonts w:ascii="Calibri" w:hAnsi="Calibri" w:cs="Calibri"/>
          <w:b/>
          <w:sz w:val="22"/>
          <w:szCs w:val="22"/>
        </w:rPr>
        <w:t xml:space="preserve">Benefit </w:t>
      </w:r>
      <w:r w:rsidR="00C5065F" w:rsidRPr="005A100F">
        <w:rPr>
          <w:rFonts w:ascii="Calibri" w:hAnsi="Calibri" w:cs="Calibri"/>
          <w:b/>
          <w:sz w:val="22"/>
          <w:szCs w:val="22"/>
        </w:rPr>
        <w:t xml:space="preserve">Summary </w:t>
      </w:r>
      <w:r w:rsidR="002208D6" w:rsidRPr="005A100F">
        <w:rPr>
          <w:rFonts w:ascii="Calibri" w:hAnsi="Calibri" w:cs="Calibri"/>
          <w:b/>
          <w:sz w:val="22"/>
          <w:szCs w:val="22"/>
        </w:rPr>
        <w:t>(</w:t>
      </w:r>
      <w:r w:rsidR="008125FD" w:rsidRPr="005A100F">
        <w:rPr>
          <w:rFonts w:ascii="Calibri" w:hAnsi="Calibri" w:cs="Calibri"/>
          <w:b/>
          <w:sz w:val="22"/>
          <w:szCs w:val="22"/>
        </w:rPr>
        <w:t>30</w:t>
      </w:r>
      <w:r w:rsidR="003D4ED7" w:rsidRPr="005A100F">
        <w:rPr>
          <w:rFonts w:ascii="Calibri" w:hAnsi="Calibri" w:cs="Calibri"/>
          <w:b/>
          <w:sz w:val="22"/>
          <w:szCs w:val="22"/>
        </w:rPr>
        <w:t xml:space="preserve"> Years)</w:t>
      </w:r>
      <w:r w:rsidR="00DB6FCB" w:rsidRPr="005A100F">
        <w:rPr>
          <w:rFonts w:ascii="Calibri" w:hAnsi="Calibri" w:cs="Calibri"/>
          <w:b/>
          <w:sz w:val="22"/>
          <w:szCs w:val="22"/>
        </w:rPr>
        <w:t>:</w:t>
      </w:r>
    </w:p>
    <w:tbl>
      <w:tblPr>
        <w:tblStyle w:val="TableGrid"/>
        <w:tblW w:w="0" w:type="auto"/>
        <w:tblLook w:val="04A0" w:firstRow="1" w:lastRow="0" w:firstColumn="1" w:lastColumn="0" w:noHBand="0" w:noVBand="1"/>
      </w:tblPr>
      <w:tblGrid>
        <w:gridCol w:w="3590"/>
        <w:gridCol w:w="1944"/>
        <w:gridCol w:w="1942"/>
        <w:gridCol w:w="1874"/>
      </w:tblGrid>
      <w:tr w:rsidR="00DD229D" w:rsidRPr="005A100F" w14:paraId="1571B560" w14:textId="77777777" w:rsidTr="00DD229D">
        <w:tc>
          <w:tcPr>
            <w:tcW w:w="3590" w:type="dxa"/>
            <w:shd w:val="clear" w:color="auto" w:fill="D9D9D9" w:themeFill="background1" w:themeFillShade="D9"/>
          </w:tcPr>
          <w:p w14:paraId="53D814E8" w14:textId="77777777" w:rsidR="00B75620" w:rsidRPr="005A100F" w:rsidRDefault="00B75620">
            <w:pPr>
              <w:rPr>
                <w:rFonts w:ascii="Calibri" w:hAnsi="Calibri" w:cs="Calibri"/>
                <w:b/>
                <w:sz w:val="22"/>
                <w:szCs w:val="22"/>
              </w:rPr>
            </w:pPr>
          </w:p>
        </w:tc>
        <w:tc>
          <w:tcPr>
            <w:tcW w:w="1944" w:type="dxa"/>
            <w:shd w:val="clear" w:color="auto" w:fill="D9D9D9" w:themeFill="background1" w:themeFillShade="D9"/>
            <w:vAlign w:val="center"/>
          </w:tcPr>
          <w:p w14:paraId="23A6EB91" w14:textId="77777777" w:rsidR="00B75620" w:rsidRPr="005A100F" w:rsidRDefault="005C454C" w:rsidP="00F42D82">
            <w:pPr>
              <w:jc w:val="center"/>
              <w:rPr>
                <w:rFonts w:ascii="Calibri" w:hAnsi="Calibri" w:cs="Calibri"/>
                <w:b/>
                <w:sz w:val="22"/>
                <w:szCs w:val="22"/>
              </w:rPr>
            </w:pPr>
            <w:r w:rsidRPr="005A100F">
              <w:rPr>
                <w:rFonts w:ascii="Calibri" w:hAnsi="Calibri" w:cs="Calibri"/>
                <w:b/>
                <w:sz w:val="22"/>
                <w:szCs w:val="22"/>
              </w:rPr>
              <w:t>Status Quo Taxes</w:t>
            </w:r>
          </w:p>
          <w:p w14:paraId="55A7CC1A" w14:textId="77777777" w:rsidR="00633F95" w:rsidRPr="005A100F" w:rsidRDefault="00B75620" w:rsidP="00F42D82">
            <w:pPr>
              <w:jc w:val="center"/>
              <w:rPr>
                <w:rFonts w:ascii="Calibri" w:hAnsi="Calibri" w:cs="Calibri"/>
                <w:b/>
                <w:sz w:val="22"/>
                <w:szCs w:val="22"/>
              </w:rPr>
            </w:pPr>
            <w:r w:rsidRPr="005A100F">
              <w:rPr>
                <w:rFonts w:ascii="Calibri" w:hAnsi="Calibri" w:cs="Calibri"/>
                <w:b/>
                <w:sz w:val="22"/>
                <w:szCs w:val="22"/>
              </w:rPr>
              <w:t>(no project</w:t>
            </w:r>
            <w:r w:rsidR="00633F95" w:rsidRPr="005A100F">
              <w:rPr>
                <w:rFonts w:ascii="Calibri" w:hAnsi="Calibri" w:cs="Calibri"/>
                <w:b/>
                <w:sz w:val="22"/>
                <w:szCs w:val="22"/>
              </w:rPr>
              <w:t>)</w:t>
            </w:r>
          </w:p>
          <w:p w14:paraId="214DE4A7" w14:textId="17E631B4" w:rsidR="00B75620" w:rsidRPr="005A100F" w:rsidRDefault="003C5B6B" w:rsidP="00F42D82">
            <w:pPr>
              <w:jc w:val="center"/>
              <w:rPr>
                <w:rFonts w:ascii="Calibri" w:hAnsi="Calibri" w:cs="Calibri"/>
                <w:b/>
                <w:sz w:val="22"/>
                <w:szCs w:val="22"/>
              </w:rPr>
            </w:pPr>
            <w:r w:rsidRPr="005A100F">
              <w:rPr>
                <w:rFonts w:ascii="Calibri" w:hAnsi="Calibri" w:cs="Calibri"/>
                <w:b/>
                <w:sz w:val="22"/>
                <w:szCs w:val="22"/>
              </w:rPr>
              <w:t>Non-</w:t>
            </w:r>
            <w:r w:rsidR="00633F95" w:rsidRPr="005A100F">
              <w:rPr>
                <w:rFonts w:ascii="Calibri" w:hAnsi="Calibri" w:cs="Calibri"/>
                <w:b/>
                <w:sz w:val="22"/>
                <w:szCs w:val="22"/>
              </w:rPr>
              <w:t>Homestead Rate</w:t>
            </w:r>
            <w:r w:rsidR="00954438">
              <w:rPr>
                <w:rStyle w:val="FootnoteReference"/>
                <w:rFonts w:ascii="Calibri" w:hAnsi="Calibri" w:cs="Calibri"/>
                <w:b/>
                <w:sz w:val="22"/>
                <w:szCs w:val="22"/>
              </w:rPr>
              <w:footnoteReference w:id="1"/>
            </w:r>
          </w:p>
        </w:tc>
        <w:tc>
          <w:tcPr>
            <w:tcW w:w="1942" w:type="dxa"/>
            <w:shd w:val="clear" w:color="auto" w:fill="D9D9D9" w:themeFill="background1" w:themeFillShade="D9"/>
            <w:vAlign w:val="center"/>
          </w:tcPr>
          <w:p w14:paraId="4449A107" w14:textId="77777777" w:rsidR="00B75620" w:rsidRPr="005A100F" w:rsidRDefault="00B75620" w:rsidP="00F42D82">
            <w:pPr>
              <w:jc w:val="center"/>
              <w:rPr>
                <w:rFonts w:ascii="Calibri" w:hAnsi="Calibri" w:cs="Calibri"/>
                <w:b/>
                <w:sz w:val="22"/>
                <w:szCs w:val="22"/>
              </w:rPr>
            </w:pPr>
            <w:r w:rsidRPr="005A100F">
              <w:rPr>
                <w:rFonts w:ascii="Calibri" w:hAnsi="Calibri" w:cs="Calibri"/>
                <w:b/>
                <w:sz w:val="22"/>
                <w:szCs w:val="22"/>
              </w:rPr>
              <w:t>Project Impact (PILOT Payments)</w:t>
            </w:r>
          </w:p>
        </w:tc>
        <w:tc>
          <w:tcPr>
            <w:tcW w:w="1874" w:type="dxa"/>
            <w:shd w:val="clear" w:color="auto" w:fill="D9D9D9" w:themeFill="background1" w:themeFillShade="D9"/>
            <w:vAlign w:val="center"/>
          </w:tcPr>
          <w:p w14:paraId="57B35286" w14:textId="77777777" w:rsidR="00B75620" w:rsidRPr="005A100F" w:rsidRDefault="00B75620" w:rsidP="00F42D82">
            <w:pPr>
              <w:jc w:val="center"/>
              <w:rPr>
                <w:rFonts w:ascii="Calibri" w:hAnsi="Calibri" w:cs="Calibri"/>
                <w:b/>
                <w:sz w:val="22"/>
                <w:szCs w:val="22"/>
              </w:rPr>
            </w:pPr>
            <w:r w:rsidRPr="005A100F">
              <w:rPr>
                <w:rFonts w:ascii="Calibri" w:hAnsi="Calibri" w:cs="Calibri"/>
                <w:b/>
                <w:sz w:val="22"/>
                <w:szCs w:val="22"/>
              </w:rPr>
              <w:t>Net Benefit</w:t>
            </w:r>
          </w:p>
        </w:tc>
      </w:tr>
      <w:tr w:rsidR="00DD229D" w:rsidRPr="005A100F" w14:paraId="09C47A11" w14:textId="77777777" w:rsidTr="00DD229D">
        <w:tc>
          <w:tcPr>
            <w:tcW w:w="3590" w:type="dxa"/>
          </w:tcPr>
          <w:p w14:paraId="4647DD6B" w14:textId="77777777" w:rsidR="00B75620" w:rsidRPr="005A100F" w:rsidRDefault="00603E0D">
            <w:pPr>
              <w:rPr>
                <w:rFonts w:ascii="Calibri" w:hAnsi="Calibri" w:cs="Calibri"/>
                <w:b/>
                <w:sz w:val="22"/>
                <w:szCs w:val="22"/>
              </w:rPr>
            </w:pPr>
            <w:r w:rsidRPr="005A100F">
              <w:rPr>
                <w:rFonts w:ascii="Calibri" w:hAnsi="Calibri" w:cs="Calibri"/>
                <w:b/>
                <w:sz w:val="22"/>
                <w:szCs w:val="22"/>
              </w:rPr>
              <w:t>Revenue Gain to Taxing Jurisdictions</w:t>
            </w:r>
          </w:p>
        </w:tc>
        <w:tc>
          <w:tcPr>
            <w:tcW w:w="1944" w:type="dxa"/>
            <w:vAlign w:val="center"/>
          </w:tcPr>
          <w:p w14:paraId="4E063EE4" w14:textId="5F72503D" w:rsidR="00E7704C" w:rsidRPr="005A100F" w:rsidRDefault="00633F95" w:rsidP="00E7704C">
            <w:pPr>
              <w:jc w:val="center"/>
              <w:rPr>
                <w:rFonts w:ascii="Calibri" w:hAnsi="Calibri" w:cs="Calibri"/>
                <w:b/>
                <w:sz w:val="22"/>
                <w:szCs w:val="22"/>
              </w:rPr>
            </w:pPr>
            <w:r w:rsidRPr="005A100F">
              <w:rPr>
                <w:rFonts w:ascii="Calibri" w:hAnsi="Calibri" w:cs="Calibri"/>
                <w:b/>
                <w:sz w:val="22"/>
                <w:szCs w:val="22"/>
              </w:rPr>
              <w:t>$</w:t>
            </w:r>
            <w:r w:rsidR="003A4339">
              <w:rPr>
                <w:rFonts w:ascii="Calibri" w:hAnsi="Calibri" w:cs="Calibri"/>
                <w:b/>
                <w:sz w:val="22"/>
                <w:szCs w:val="22"/>
              </w:rPr>
              <w:t>1</w:t>
            </w:r>
            <w:r w:rsidR="00165B35">
              <w:rPr>
                <w:rFonts w:ascii="Calibri" w:hAnsi="Calibri" w:cs="Calibri"/>
                <w:b/>
                <w:sz w:val="22"/>
                <w:szCs w:val="22"/>
              </w:rPr>
              <w:t>,</w:t>
            </w:r>
            <w:r w:rsidR="003A4339">
              <w:rPr>
                <w:rFonts w:ascii="Calibri" w:hAnsi="Calibri" w:cs="Calibri"/>
                <w:b/>
                <w:sz w:val="22"/>
                <w:szCs w:val="22"/>
              </w:rPr>
              <w:t>095,736</w:t>
            </w:r>
          </w:p>
        </w:tc>
        <w:tc>
          <w:tcPr>
            <w:tcW w:w="1942" w:type="dxa"/>
            <w:vAlign w:val="center"/>
          </w:tcPr>
          <w:p w14:paraId="60A795AE" w14:textId="7185DD1B" w:rsidR="00B75620" w:rsidRPr="005A100F" w:rsidRDefault="00633F95" w:rsidP="004201E2">
            <w:pPr>
              <w:jc w:val="center"/>
              <w:rPr>
                <w:rFonts w:ascii="Calibri" w:hAnsi="Calibri" w:cs="Calibri"/>
                <w:b/>
                <w:sz w:val="22"/>
                <w:szCs w:val="22"/>
              </w:rPr>
            </w:pPr>
            <w:r w:rsidRPr="005A100F">
              <w:rPr>
                <w:rFonts w:ascii="Calibri" w:hAnsi="Calibri" w:cs="Calibri"/>
                <w:b/>
                <w:sz w:val="22"/>
                <w:szCs w:val="22"/>
              </w:rPr>
              <w:t>$</w:t>
            </w:r>
            <w:r w:rsidR="00A82CED">
              <w:rPr>
                <w:rFonts w:ascii="Calibri" w:hAnsi="Calibri" w:cs="Calibri"/>
                <w:b/>
                <w:sz w:val="22"/>
                <w:szCs w:val="22"/>
              </w:rPr>
              <w:t>4,560,988</w:t>
            </w:r>
          </w:p>
        </w:tc>
        <w:tc>
          <w:tcPr>
            <w:tcW w:w="1874" w:type="dxa"/>
            <w:vAlign w:val="center"/>
          </w:tcPr>
          <w:p w14:paraId="182620C9" w14:textId="5C3738E7" w:rsidR="00B75620" w:rsidRPr="005A100F" w:rsidRDefault="00633F95" w:rsidP="004201E2">
            <w:pPr>
              <w:jc w:val="center"/>
              <w:rPr>
                <w:rFonts w:ascii="Calibri" w:hAnsi="Calibri" w:cs="Calibri"/>
                <w:b/>
                <w:sz w:val="22"/>
                <w:szCs w:val="22"/>
              </w:rPr>
            </w:pPr>
            <w:r w:rsidRPr="005A100F">
              <w:rPr>
                <w:rFonts w:ascii="Calibri" w:hAnsi="Calibri" w:cs="Calibri"/>
                <w:b/>
                <w:sz w:val="22"/>
                <w:szCs w:val="22"/>
              </w:rPr>
              <w:t>$</w:t>
            </w:r>
            <w:r w:rsidR="00A82CED">
              <w:rPr>
                <w:rFonts w:ascii="Calibri" w:hAnsi="Calibri" w:cs="Calibri"/>
                <w:b/>
                <w:sz w:val="22"/>
                <w:szCs w:val="22"/>
              </w:rPr>
              <w:t>3,465,252</w:t>
            </w:r>
          </w:p>
        </w:tc>
      </w:tr>
    </w:tbl>
    <w:p w14:paraId="518B96BF" w14:textId="77777777" w:rsidR="00E13DB0" w:rsidRPr="005A100F" w:rsidRDefault="00E13DB0">
      <w:pPr>
        <w:rPr>
          <w:rFonts w:ascii="Calibri" w:hAnsi="Calibri" w:cs="Calibri"/>
          <w:b/>
          <w:sz w:val="22"/>
          <w:szCs w:val="22"/>
        </w:rPr>
      </w:pPr>
    </w:p>
    <w:tbl>
      <w:tblPr>
        <w:tblStyle w:val="TableGrid"/>
        <w:tblW w:w="0" w:type="auto"/>
        <w:tblLook w:val="04A0" w:firstRow="1" w:lastRow="0" w:firstColumn="1" w:lastColumn="0" w:noHBand="0" w:noVBand="1"/>
      </w:tblPr>
      <w:tblGrid>
        <w:gridCol w:w="3582"/>
        <w:gridCol w:w="1937"/>
        <w:gridCol w:w="1950"/>
        <w:gridCol w:w="1881"/>
      </w:tblGrid>
      <w:tr w:rsidR="00DD229D" w:rsidRPr="005A100F" w14:paraId="6A7AA023" w14:textId="77777777" w:rsidTr="00F42D82">
        <w:tc>
          <w:tcPr>
            <w:tcW w:w="3708" w:type="dxa"/>
            <w:shd w:val="clear" w:color="auto" w:fill="D9D9D9" w:themeFill="background1" w:themeFillShade="D9"/>
          </w:tcPr>
          <w:p w14:paraId="7322FC8B" w14:textId="77777777" w:rsidR="00E13DB0" w:rsidRPr="005A100F" w:rsidRDefault="00E13DB0">
            <w:pPr>
              <w:rPr>
                <w:rFonts w:ascii="Calibri" w:hAnsi="Calibri" w:cs="Calibri"/>
                <w:b/>
                <w:sz w:val="22"/>
                <w:szCs w:val="22"/>
              </w:rPr>
            </w:pPr>
          </w:p>
        </w:tc>
        <w:tc>
          <w:tcPr>
            <w:tcW w:w="1980" w:type="dxa"/>
            <w:shd w:val="clear" w:color="auto" w:fill="D9D9D9" w:themeFill="background1" w:themeFillShade="D9"/>
            <w:vAlign w:val="center"/>
          </w:tcPr>
          <w:p w14:paraId="203F5490" w14:textId="77777777" w:rsidR="00E13DB0" w:rsidRPr="005A100F" w:rsidRDefault="00E13DB0" w:rsidP="00F42D82">
            <w:pPr>
              <w:jc w:val="center"/>
              <w:rPr>
                <w:rFonts w:ascii="Calibri" w:hAnsi="Calibri" w:cs="Calibri"/>
                <w:b/>
                <w:sz w:val="22"/>
                <w:szCs w:val="22"/>
              </w:rPr>
            </w:pPr>
            <w:r w:rsidRPr="005A100F">
              <w:rPr>
                <w:rFonts w:ascii="Calibri" w:hAnsi="Calibri" w:cs="Calibri"/>
                <w:b/>
                <w:sz w:val="22"/>
                <w:szCs w:val="22"/>
              </w:rPr>
              <w:t>Current Value</w:t>
            </w:r>
          </w:p>
        </w:tc>
        <w:tc>
          <w:tcPr>
            <w:tcW w:w="1980" w:type="dxa"/>
            <w:shd w:val="clear" w:color="auto" w:fill="D9D9D9" w:themeFill="background1" w:themeFillShade="D9"/>
            <w:vAlign w:val="center"/>
          </w:tcPr>
          <w:p w14:paraId="389BD9BA" w14:textId="77777777" w:rsidR="00E13DB0" w:rsidRPr="005A100F" w:rsidRDefault="00E13DB0" w:rsidP="000A0B5B">
            <w:pPr>
              <w:jc w:val="center"/>
              <w:rPr>
                <w:rFonts w:ascii="Calibri" w:hAnsi="Calibri" w:cs="Calibri"/>
                <w:b/>
                <w:sz w:val="22"/>
                <w:szCs w:val="22"/>
              </w:rPr>
            </w:pPr>
            <w:r w:rsidRPr="005A100F">
              <w:rPr>
                <w:rFonts w:ascii="Calibri" w:hAnsi="Calibri" w:cs="Calibri"/>
                <w:b/>
                <w:sz w:val="22"/>
                <w:szCs w:val="22"/>
              </w:rPr>
              <w:t>Antic</w:t>
            </w:r>
            <w:r w:rsidR="000A0B5B" w:rsidRPr="005A100F">
              <w:rPr>
                <w:rFonts w:ascii="Calibri" w:hAnsi="Calibri" w:cs="Calibri"/>
                <w:b/>
                <w:sz w:val="22"/>
                <w:szCs w:val="22"/>
              </w:rPr>
              <w:t>i</w:t>
            </w:r>
            <w:r w:rsidRPr="005A100F">
              <w:rPr>
                <w:rFonts w:ascii="Calibri" w:hAnsi="Calibri" w:cs="Calibri"/>
                <w:b/>
                <w:sz w:val="22"/>
                <w:szCs w:val="22"/>
              </w:rPr>
              <w:t>pated Future Value*</w:t>
            </w:r>
          </w:p>
        </w:tc>
        <w:tc>
          <w:tcPr>
            <w:tcW w:w="1908" w:type="dxa"/>
            <w:shd w:val="clear" w:color="auto" w:fill="D9D9D9" w:themeFill="background1" w:themeFillShade="D9"/>
            <w:vAlign w:val="center"/>
          </w:tcPr>
          <w:p w14:paraId="4DFC7E00" w14:textId="77777777" w:rsidR="00E13DB0" w:rsidRPr="005A100F" w:rsidRDefault="00E13DB0" w:rsidP="00F42D82">
            <w:pPr>
              <w:jc w:val="center"/>
              <w:rPr>
                <w:rFonts w:ascii="Calibri" w:hAnsi="Calibri" w:cs="Calibri"/>
                <w:b/>
                <w:sz w:val="22"/>
                <w:szCs w:val="22"/>
              </w:rPr>
            </w:pPr>
            <w:r w:rsidRPr="005A100F">
              <w:rPr>
                <w:rFonts w:ascii="Calibri" w:hAnsi="Calibri" w:cs="Calibri"/>
                <w:b/>
                <w:sz w:val="22"/>
                <w:szCs w:val="22"/>
              </w:rPr>
              <w:t>Net Increase</w:t>
            </w:r>
          </w:p>
        </w:tc>
      </w:tr>
      <w:tr w:rsidR="00DD229D" w:rsidRPr="005A100F" w14:paraId="49454890" w14:textId="77777777" w:rsidTr="00F42D82">
        <w:tc>
          <w:tcPr>
            <w:tcW w:w="3708" w:type="dxa"/>
          </w:tcPr>
          <w:p w14:paraId="7D5E4C42" w14:textId="77777777" w:rsidR="00E13DB0" w:rsidRPr="005A100F" w:rsidRDefault="00603E0D">
            <w:pPr>
              <w:rPr>
                <w:rFonts w:ascii="Calibri" w:hAnsi="Calibri" w:cs="Calibri"/>
                <w:b/>
                <w:sz w:val="22"/>
                <w:szCs w:val="22"/>
              </w:rPr>
            </w:pPr>
            <w:r w:rsidRPr="005A100F">
              <w:rPr>
                <w:rFonts w:ascii="Calibri" w:hAnsi="Calibri" w:cs="Calibri"/>
                <w:b/>
                <w:sz w:val="22"/>
                <w:szCs w:val="22"/>
              </w:rPr>
              <w:t>Property Value Increase</w:t>
            </w:r>
          </w:p>
        </w:tc>
        <w:tc>
          <w:tcPr>
            <w:tcW w:w="1980" w:type="dxa"/>
            <w:vAlign w:val="center"/>
          </w:tcPr>
          <w:p w14:paraId="25A06F3F" w14:textId="7199DB0F" w:rsidR="00E13DB0" w:rsidRPr="005A100F" w:rsidRDefault="00920F5D" w:rsidP="00EC1F9F">
            <w:pPr>
              <w:jc w:val="center"/>
              <w:rPr>
                <w:rFonts w:ascii="Calibri" w:hAnsi="Calibri" w:cs="Calibri"/>
                <w:b/>
                <w:sz w:val="22"/>
                <w:szCs w:val="22"/>
              </w:rPr>
            </w:pPr>
            <w:r w:rsidRPr="005A100F">
              <w:rPr>
                <w:rFonts w:ascii="Calibri" w:hAnsi="Calibri" w:cs="Calibri"/>
                <w:b/>
                <w:sz w:val="22"/>
                <w:szCs w:val="22"/>
              </w:rPr>
              <w:t>$</w:t>
            </w:r>
            <w:r w:rsidR="005A100F" w:rsidRPr="005A100F">
              <w:rPr>
                <w:rFonts w:ascii="Calibri" w:hAnsi="Calibri" w:cs="Calibri"/>
                <w:b/>
                <w:sz w:val="22"/>
                <w:szCs w:val="22"/>
              </w:rPr>
              <w:t>7</w:t>
            </w:r>
            <w:r w:rsidR="00165B35">
              <w:rPr>
                <w:rFonts w:ascii="Calibri" w:hAnsi="Calibri" w:cs="Calibri"/>
                <w:b/>
                <w:sz w:val="22"/>
                <w:szCs w:val="22"/>
              </w:rPr>
              <w:t>68</w:t>
            </w:r>
            <w:r w:rsidR="005A100F" w:rsidRPr="005A100F">
              <w:rPr>
                <w:rFonts w:ascii="Calibri" w:hAnsi="Calibri" w:cs="Calibri"/>
                <w:b/>
                <w:sz w:val="22"/>
                <w:szCs w:val="22"/>
              </w:rPr>
              <w:t>,500</w:t>
            </w:r>
          </w:p>
        </w:tc>
        <w:tc>
          <w:tcPr>
            <w:tcW w:w="1980" w:type="dxa"/>
            <w:vAlign w:val="center"/>
          </w:tcPr>
          <w:p w14:paraId="16D893B0" w14:textId="2C31DE9C" w:rsidR="00E13DB0" w:rsidRPr="005A100F" w:rsidRDefault="00920F5D" w:rsidP="00EC1F9F">
            <w:pPr>
              <w:jc w:val="center"/>
              <w:rPr>
                <w:rFonts w:ascii="Calibri" w:hAnsi="Calibri" w:cs="Calibri"/>
                <w:b/>
                <w:sz w:val="22"/>
                <w:szCs w:val="22"/>
              </w:rPr>
            </w:pPr>
            <w:r w:rsidRPr="005A100F">
              <w:rPr>
                <w:rFonts w:ascii="Calibri" w:hAnsi="Calibri" w:cs="Calibri"/>
                <w:b/>
                <w:sz w:val="22"/>
                <w:szCs w:val="22"/>
              </w:rPr>
              <w:t>$</w:t>
            </w:r>
            <w:r w:rsidR="003A4339">
              <w:rPr>
                <w:rFonts w:ascii="Calibri" w:hAnsi="Calibri" w:cs="Calibri"/>
                <w:b/>
                <w:sz w:val="22"/>
                <w:szCs w:val="22"/>
              </w:rPr>
              <w:t>11,820,000</w:t>
            </w:r>
          </w:p>
        </w:tc>
        <w:tc>
          <w:tcPr>
            <w:tcW w:w="1908" w:type="dxa"/>
            <w:vAlign w:val="center"/>
          </w:tcPr>
          <w:p w14:paraId="0DA68B93" w14:textId="243066F5" w:rsidR="00E13DB0" w:rsidRPr="005A100F" w:rsidRDefault="00920F5D" w:rsidP="00EC1F9F">
            <w:pPr>
              <w:jc w:val="center"/>
              <w:rPr>
                <w:rFonts w:ascii="Calibri" w:hAnsi="Calibri" w:cs="Calibri"/>
                <w:b/>
                <w:sz w:val="22"/>
                <w:szCs w:val="22"/>
              </w:rPr>
            </w:pPr>
            <w:r w:rsidRPr="005A100F">
              <w:rPr>
                <w:rFonts w:ascii="Calibri" w:hAnsi="Calibri" w:cs="Calibri"/>
                <w:b/>
                <w:sz w:val="22"/>
                <w:szCs w:val="22"/>
              </w:rPr>
              <w:t>$</w:t>
            </w:r>
            <w:r w:rsidR="003A4339">
              <w:rPr>
                <w:rFonts w:ascii="Calibri" w:hAnsi="Calibri" w:cs="Calibri"/>
                <w:b/>
                <w:sz w:val="22"/>
                <w:szCs w:val="22"/>
              </w:rPr>
              <w:t>11,</w:t>
            </w:r>
            <w:r w:rsidR="00165B35">
              <w:rPr>
                <w:rFonts w:ascii="Calibri" w:hAnsi="Calibri" w:cs="Calibri"/>
                <w:b/>
                <w:sz w:val="22"/>
                <w:szCs w:val="22"/>
              </w:rPr>
              <w:t>051</w:t>
            </w:r>
            <w:r w:rsidR="003A4339">
              <w:rPr>
                <w:rFonts w:ascii="Calibri" w:hAnsi="Calibri" w:cs="Calibri"/>
                <w:b/>
                <w:sz w:val="22"/>
                <w:szCs w:val="22"/>
              </w:rPr>
              <w:t>,500</w:t>
            </w:r>
          </w:p>
        </w:tc>
      </w:tr>
    </w:tbl>
    <w:p w14:paraId="01FDA511" w14:textId="4E348AB7" w:rsidR="00E13DB0" w:rsidRPr="005A100F" w:rsidRDefault="00E13DB0" w:rsidP="00E13DB0">
      <w:pPr>
        <w:rPr>
          <w:rFonts w:ascii="Calibri" w:hAnsi="Calibri" w:cs="Calibri"/>
          <w:i/>
          <w:sz w:val="22"/>
          <w:szCs w:val="22"/>
        </w:rPr>
      </w:pPr>
      <w:r w:rsidRPr="005A100F">
        <w:rPr>
          <w:rFonts w:ascii="Calibri" w:hAnsi="Calibri" w:cs="Calibri"/>
          <w:i/>
          <w:sz w:val="22"/>
          <w:szCs w:val="22"/>
        </w:rPr>
        <w:t xml:space="preserve">*Project Impact Assessed Value based on letter from the City of </w:t>
      </w:r>
      <w:r w:rsidR="00920F5D" w:rsidRPr="005A100F">
        <w:rPr>
          <w:rFonts w:ascii="Calibri" w:hAnsi="Calibri" w:cs="Calibri"/>
          <w:i/>
          <w:sz w:val="22"/>
          <w:szCs w:val="22"/>
        </w:rPr>
        <w:t xml:space="preserve">Albany Assessor dated </w:t>
      </w:r>
      <w:r w:rsidR="00165B35">
        <w:rPr>
          <w:rFonts w:ascii="Calibri" w:hAnsi="Calibri" w:cs="Calibri"/>
          <w:i/>
          <w:sz w:val="22"/>
          <w:szCs w:val="22"/>
        </w:rPr>
        <w:t>6-03</w:t>
      </w:r>
      <w:r w:rsidR="00DD229D" w:rsidRPr="005A100F">
        <w:rPr>
          <w:rFonts w:ascii="Calibri" w:hAnsi="Calibri" w:cs="Calibri"/>
          <w:i/>
          <w:sz w:val="22"/>
          <w:szCs w:val="22"/>
        </w:rPr>
        <w:t>-2</w:t>
      </w:r>
      <w:r w:rsidR="00165B35">
        <w:rPr>
          <w:rFonts w:ascii="Calibri" w:hAnsi="Calibri" w:cs="Calibri"/>
          <w:i/>
          <w:sz w:val="22"/>
          <w:szCs w:val="22"/>
        </w:rPr>
        <w:t>5</w:t>
      </w:r>
    </w:p>
    <w:p w14:paraId="7AB22E1A" w14:textId="77777777" w:rsidR="00B75620" w:rsidRPr="005A100F" w:rsidRDefault="00B75620">
      <w:pPr>
        <w:rPr>
          <w:rFonts w:ascii="Calibri" w:hAnsi="Calibri" w:cs="Calibri"/>
          <w:b/>
          <w:sz w:val="22"/>
          <w:szCs w:val="22"/>
        </w:rPr>
      </w:pPr>
    </w:p>
    <w:p w14:paraId="209F8CBE" w14:textId="63D7CBBA" w:rsidR="00980ADD" w:rsidRPr="005A100F" w:rsidRDefault="00980ADD">
      <w:pPr>
        <w:rPr>
          <w:rFonts w:ascii="Calibri" w:hAnsi="Calibri" w:cs="Calibri"/>
          <w:sz w:val="22"/>
          <w:szCs w:val="22"/>
        </w:rPr>
      </w:pPr>
      <w:r w:rsidRPr="005A100F">
        <w:rPr>
          <w:rFonts w:ascii="Calibri" w:hAnsi="Calibri" w:cs="Calibri"/>
          <w:sz w:val="22"/>
          <w:szCs w:val="22"/>
        </w:rPr>
        <w:t>At the end of the PILOT period, the project is anticipated to make annual tax payments to the taxing jurisdictions of $</w:t>
      </w:r>
      <w:r w:rsidR="00165B35">
        <w:rPr>
          <w:rFonts w:ascii="Calibri" w:hAnsi="Calibri" w:cs="Calibri"/>
          <w:sz w:val="22"/>
          <w:szCs w:val="22"/>
        </w:rPr>
        <w:t>607,432</w:t>
      </w:r>
      <w:r w:rsidRPr="005A100F">
        <w:rPr>
          <w:rFonts w:ascii="Calibri" w:hAnsi="Calibri" w:cs="Calibri"/>
          <w:sz w:val="22"/>
          <w:szCs w:val="22"/>
        </w:rPr>
        <w:t xml:space="preserve"> based on an assessed value of </w:t>
      </w:r>
      <w:r w:rsidRPr="005A100F">
        <w:rPr>
          <w:rFonts w:ascii="Calibri" w:hAnsi="Calibri" w:cs="Calibri"/>
          <w:b/>
          <w:sz w:val="22"/>
          <w:szCs w:val="22"/>
        </w:rPr>
        <w:t>$</w:t>
      </w:r>
      <w:r w:rsidR="00165B35">
        <w:rPr>
          <w:rFonts w:ascii="Calibri" w:hAnsi="Calibri" w:cs="Calibri"/>
          <w:b/>
          <w:sz w:val="22"/>
          <w:szCs w:val="22"/>
        </w:rPr>
        <w:t>11,820,000</w:t>
      </w:r>
      <w:r w:rsidR="00E97D08" w:rsidRPr="005A100F">
        <w:rPr>
          <w:rFonts w:ascii="Calibri" w:hAnsi="Calibri" w:cs="Calibri"/>
          <w:sz w:val="22"/>
          <w:szCs w:val="22"/>
        </w:rPr>
        <w:t xml:space="preserve"> </w:t>
      </w:r>
      <w:r w:rsidRPr="005A100F">
        <w:rPr>
          <w:rFonts w:ascii="Calibri" w:hAnsi="Calibri" w:cs="Calibri"/>
          <w:sz w:val="22"/>
          <w:szCs w:val="22"/>
        </w:rPr>
        <w:t>an</w:t>
      </w:r>
      <w:r w:rsidR="00165B35">
        <w:rPr>
          <w:rFonts w:ascii="Calibri" w:hAnsi="Calibri" w:cs="Calibri"/>
          <w:sz w:val="22"/>
          <w:szCs w:val="22"/>
        </w:rPr>
        <w:t xml:space="preserve">d an </w:t>
      </w:r>
      <w:r w:rsidRPr="005A100F">
        <w:rPr>
          <w:rFonts w:ascii="Calibri" w:hAnsi="Calibri" w:cs="Calibri"/>
          <w:sz w:val="22"/>
          <w:szCs w:val="22"/>
        </w:rPr>
        <w:t>annual tax rate of $</w:t>
      </w:r>
      <w:r w:rsidR="00165B35">
        <w:rPr>
          <w:rFonts w:ascii="Calibri" w:hAnsi="Calibri" w:cs="Calibri"/>
          <w:sz w:val="22"/>
          <w:szCs w:val="22"/>
        </w:rPr>
        <w:t>66.09</w:t>
      </w:r>
      <w:r w:rsidRPr="005A100F">
        <w:rPr>
          <w:rFonts w:ascii="Calibri" w:hAnsi="Calibri" w:cs="Calibri"/>
          <w:sz w:val="22"/>
          <w:szCs w:val="22"/>
        </w:rPr>
        <w:t>.</w:t>
      </w:r>
    </w:p>
    <w:p w14:paraId="23E711CB" w14:textId="77777777" w:rsidR="00980ADD" w:rsidRPr="005A100F" w:rsidRDefault="00980ADD">
      <w:pPr>
        <w:rPr>
          <w:rFonts w:ascii="Calibri" w:hAnsi="Calibri" w:cs="Calibri"/>
          <w:b/>
          <w:sz w:val="22"/>
          <w:szCs w:val="22"/>
        </w:rPr>
      </w:pPr>
    </w:p>
    <w:p w14:paraId="72A25822" w14:textId="3D3C7160" w:rsidR="00155A66" w:rsidRPr="005A100F" w:rsidRDefault="009A123A">
      <w:pPr>
        <w:rPr>
          <w:rFonts w:ascii="Calibri" w:hAnsi="Calibri" w:cs="Calibri"/>
          <w:sz w:val="22"/>
          <w:szCs w:val="22"/>
        </w:rPr>
      </w:pPr>
      <w:r w:rsidRPr="005A100F">
        <w:rPr>
          <w:rFonts w:ascii="Calibri" w:hAnsi="Calibri" w:cs="Calibri"/>
          <w:b/>
          <w:sz w:val="22"/>
          <w:szCs w:val="22"/>
        </w:rPr>
        <w:t xml:space="preserve">Estimated </w:t>
      </w:r>
      <w:r w:rsidR="00E601F0" w:rsidRPr="005A100F">
        <w:rPr>
          <w:rFonts w:ascii="Calibri" w:hAnsi="Calibri" w:cs="Calibri"/>
          <w:b/>
          <w:sz w:val="22"/>
          <w:szCs w:val="22"/>
        </w:rPr>
        <w:t>Investment</w:t>
      </w:r>
      <w:r w:rsidR="00155A66" w:rsidRPr="005A100F">
        <w:rPr>
          <w:rFonts w:ascii="Calibri" w:hAnsi="Calibri" w:cs="Calibri"/>
          <w:b/>
          <w:sz w:val="22"/>
          <w:szCs w:val="22"/>
        </w:rPr>
        <w:t>:</w:t>
      </w:r>
      <w:r w:rsidR="00155A66" w:rsidRPr="005A100F">
        <w:rPr>
          <w:rFonts w:ascii="Calibri" w:hAnsi="Calibri" w:cs="Calibri"/>
          <w:sz w:val="22"/>
          <w:szCs w:val="22"/>
        </w:rPr>
        <w:t xml:space="preserve"> </w:t>
      </w:r>
      <w:r w:rsidR="00633F95" w:rsidRPr="005A100F">
        <w:rPr>
          <w:rFonts w:ascii="Calibri" w:hAnsi="Calibri" w:cs="Calibri"/>
          <w:sz w:val="22"/>
          <w:szCs w:val="22"/>
        </w:rPr>
        <w:t>$</w:t>
      </w:r>
      <w:r w:rsidR="005A100F" w:rsidRPr="005A100F">
        <w:rPr>
          <w:rFonts w:ascii="Calibri" w:hAnsi="Calibri" w:cs="Calibri"/>
          <w:sz w:val="22"/>
          <w:szCs w:val="22"/>
        </w:rPr>
        <w:t>97,371,504</w:t>
      </w:r>
      <w:r w:rsidR="002208D6" w:rsidRPr="005A100F">
        <w:rPr>
          <w:rFonts w:ascii="Calibri" w:hAnsi="Calibri" w:cs="Calibri"/>
          <w:sz w:val="22"/>
          <w:szCs w:val="22"/>
        </w:rPr>
        <w:t xml:space="preserve"> (est</w:t>
      </w:r>
      <w:r w:rsidR="00E97D08" w:rsidRPr="005A100F">
        <w:rPr>
          <w:rFonts w:ascii="Calibri" w:hAnsi="Calibri" w:cs="Calibri"/>
          <w:sz w:val="22"/>
          <w:szCs w:val="22"/>
        </w:rPr>
        <w:t>.</w:t>
      </w:r>
      <w:r w:rsidR="002208D6" w:rsidRPr="005A100F">
        <w:rPr>
          <w:rFonts w:ascii="Calibri" w:hAnsi="Calibri" w:cs="Calibri"/>
          <w:sz w:val="22"/>
          <w:szCs w:val="22"/>
        </w:rPr>
        <w:t>)</w:t>
      </w:r>
    </w:p>
    <w:p w14:paraId="591C03D1" w14:textId="77777777" w:rsidR="00916D67" w:rsidRPr="005A100F" w:rsidRDefault="00916D67">
      <w:pPr>
        <w:rPr>
          <w:rFonts w:ascii="Calibri" w:hAnsi="Calibri" w:cs="Calibri"/>
          <w:b/>
          <w:sz w:val="22"/>
          <w:szCs w:val="22"/>
        </w:rPr>
      </w:pPr>
    </w:p>
    <w:p w14:paraId="22CB3F52" w14:textId="65863E36" w:rsidR="005E14C2" w:rsidRPr="005A100F" w:rsidRDefault="00603E0D" w:rsidP="00DB6FCB">
      <w:pPr>
        <w:rPr>
          <w:rFonts w:ascii="Calibri" w:hAnsi="Calibri" w:cs="Calibri"/>
          <w:i/>
          <w:sz w:val="22"/>
          <w:szCs w:val="22"/>
        </w:rPr>
      </w:pPr>
      <w:r w:rsidRPr="005A100F">
        <w:rPr>
          <w:rFonts w:ascii="Calibri" w:hAnsi="Calibri" w:cs="Calibri"/>
          <w:b/>
          <w:sz w:val="22"/>
          <w:szCs w:val="22"/>
        </w:rPr>
        <w:t>Community Benefits:</w:t>
      </w:r>
      <w:r w:rsidR="005E14C2" w:rsidRPr="005A100F">
        <w:rPr>
          <w:rFonts w:ascii="Calibri" w:hAnsi="Calibri" w:cs="Calibri"/>
          <w:sz w:val="22"/>
          <w:szCs w:val="22"/>
        </w:rPr>
        <w:t xml:space="preserve"> </w:t>
      </w:r>
      <w:r w:rsidR="00EC1F9F" w:rsidRPr="005A100F">
        <w:rPr>
          <w:rFonts w:ascii="Calibri" w:hAnsi="Calibri" w:cs="Calibri"/>
          <w:sz w:val="22"/>
          <w:szCs w:val="22"/>
        </w:rPr>
        <w:t>For comparative purposes, p</w:t>
      </w:r>
      <w:r w:rsidR="005E14C2" w:rsidRPr="005A100F">
        <w:rPr>
          <w:rFonts w:ascii="Calibri" w:hAnsi="Calibri" w:cs="Calibri"/>
          <w:sz w:val="22"/>
          <w:szCs w:val="22"/>
        </w:rPr>
        <w:t xml:space="preserve">lease see the attached CAIDA Project Evaluation and </w:t>
      </w:r>
      <w:r w:rsidR="00EA5A9C" w:rsidRPr="005A100F">
        <w:rPr>
          <w:rFonts w:ascii="Calibri" w:hAnsi="Calibri" w:cs="Calibri"/>
          <w:sz w:val="22"/>
          <w:szCs w:val="22"/>
        </w:rPr>
        <w:t>Assistance</w:t>
      </w:r>
      <w:r w:rsidR="005E14C2" w:rsidRPr="005A100F">
        <w:rPr>
          <w:rFonts w:ascii="Calibri" w:hAnsi="Calibri" w:cs="Calibri"/>
          <w:sz w:val="22"/>
          <w:szCs w:val="22"/>
        </w:rPr>
        <w:t xml:space="preserve"> </w:t>
      </w:r>
      <w:r w:rsidR="00EA5A9C">
        <w:rPr>
          <w:rFonts w:ascii="Calibri" w:hAnsi="Calibri" w:cs="Calibri"/>
          <w:sz w:val="22"/>
          <w:szCs w:val="22"/>
        </w:rPr>
        <w:t xml:space="preserve">Framework </w:t>
      </w:r>
      <w:r w:rsidR="005E14C2" w:rsidRPr="005A100F">
        <w:rPr>
          <w:rFonts w:ascii="Calibri" w:hAnsi="Calibri" w:cs="Calibri"/>
          <w:sz w:val="22"/>
          <w:szCs w:val="22"/>
        </w:rPr>
        <w:t>Staff Analysis for more detail on the Community Benefits metrics below.</w:t>
      </w:r>
      <w:r w:rsidR="00EC1F9F" w:rsidRPr="005A100F">
        <w:rPr>
          <w:rFonts w:ascii="Calibri" w:hAnsi="Calibri" w:cs="Calibri"/>
          <w:sz w:val="22"/>
          <w:szCs w:val="22"/>
        </w:rPr>
        <w:t xml:space="preserve">  Please note that </w:t>
      </w:r>
      <w:r w:rsidR="00317D24" w:rsidRPr="005A100F">
        <w:rPr>
          <w:rFonts w:ascii="Calibri" w:hAnsi="Calibri" w:cs="Calibri"/>
          <w:sz w:val="22"/>
          <w:szCs w:val="22"/>
        </w:rPr>
        <w:t xml:space="preserve">due to the fact that </w:t>
      </w:r>
      <w:r w:rsidR="00541D6D" w:rsidRPr="005A100F">
        <w:rPr>
          <w:rFonts w:ascii="Calibri" w:hAnsi="Calibri" w:cs="Calibri"/>
          <w:sz w:val="22"/>
          <w:szCs w:val="22"/>
        </w:rPr>
        <w:t>the project</w:t>
      </w:r>
      <w:r w:rsidR="00317D24" w:rsidRPr="005A100F">
        <w:rPr>
          <w:rFonts w:ascii="Calibri" w:hAnsi="Calibri" w:cs="Calibri"/>
          <w:sz w:val="22"/>
          <w:szCs w:val="22"/>
        </w:rPr>
        <w:t xml:space="preserve"> involves </w:t>
      </w:r>
      <w:r w:rsidR="005A100F" w:rsidRPr="005A100F">
        <w:rPr>
          <w:rFonts w:ascii="Calibri" w:hAnsi="Calibri" w:cs="Calibri"/>
          <w:sz w:val="22"/>
          <w:szCs w:val="22"/>
        </w:rPr>
        <w:t>purpose-built</w:t>
      </w:r>
      <w:r w:rsidR="00317D24" w:rsidRPr="005A100F">
        <w:rPr>
          <w:rFonts w:ascii="Calibri" w:hAnsi="Calibri" w:cs="Calibri"/>
          <w:sz w:val="22"/>
          <w:szCs w:val="22"/>
        </w:rPr>
        <w:t xml:space="preserve"> affordable housing, </w:t>
      </w:r>
      <w:r w:rsidR="00EC1F9F" w:rsidRPr="005A100F">
        <w:rPr>
          <w:rFonts w:ascii="Calibri" w:hAnsi="Calibri" w:cs="Calibri"/>
          <w:sz w:val="22"/>
          <w:szCs w:val="22"/>
        </w:rPr>
        <w:t>th</w:t>
      </w:r>
      <w:r w:rsidR="00541D6D" w:rsidRPr="005A100F">
        <w:rPr>
          <w:rFonts w:ascii="Calibri" w:hAnsi="Calibri" w:cs="Calibri"/>
          <w:sz w:val="22"/>
          <w:szCs w:val="22"/>
        </w:rPr>
        <w:t>e</w:t>
      </w:r>
      <w:r w:rsidR="00EC1F9F" w:rsidRPr="005A100F">
        <w:rPr>
          <w:rFonts w:ascii="Calibri" w:hAnsi="Calibri" w:cs="Calibri"/>
          <w:sz w:val="22"/>
          <w:szCs w:val="22"/>
        </w:rPr>
        <w:t xml:space="preserve"> project was evaluated outside of the Project Evaluation and Assistance Framework.</w:t>
      </w:r>
      <w:r w:rsidR="000A4ACC" w:rsidRPr="005A100F">
        <w:rPr>
          <w:rFonts w:ascii="Calibri" w:hAnsi="Calibri" w:cs="Calibri"/>
          <w:b/>
          <w:sz w:val="22"/>
          <w:szCs w:val="22"/>
        </w:rPr>
        <w:br/>
      </w:r>
    </w:p>
    <w:p w14:paraId="0B4BA5CC" w14:textId="1A0BFB6B" w:rsidR="0014599E" w:rsidRPr="00DF6015" w:rsidRDefault="0014599E" w:rsidP="00873FE7">
      <w:pPr>
        <w:pStyle w:val="ListParagraph"/>
        <w:numPr>
          <w:ilvl w:val="0"/>
          <w:numId w:val="13"/>
        </w:numPr>
        <w:rPr>
          <w:rFonts w:ascii="Calibri" w:hAnsi="Calibri" w:cs="Calibri"/>
          <w:sz w:val="22"/>
          <w:szCs w:val="22"/>
        </w:rPr>
      </w:pPr>
      <w:r w:rsidRPr="00DF6015">
        <w:rPr>
          <w:rFonts w:ascii="Calibri" w:hAnsi="Calibri" w:cs="Calibri"/>
          <w:i/>
          <w:sz w:val="22"/>
          <w:szCs w:val="22"/>
        </w:rPr>
        <w:lastRenderedPageBreak/>
        <w:t>Revitalization</w:t>
      </w:r>
      <w:r w:rsidRPr="00DF6015">
        <w:rPr>
          <w:rFonts w:ascii="Calibri" w:hAnsi="Calibri" w:cs="Calibri"/>
          <w:b/>
          <w:sz w:val="22"/>
          <w:szCs w:val="22"/>
        </w:rPr>
        <w:t xml:space="preserve">:  </w:t>
      </w:r>
      <w:r w:rsidRPr="00DF6015">
        <w:rPr>
          <w:rFonts w:ascii="Calibri" w:hAnsi="Calibri" w:cs="Calibri"/>
          <w:sz w:val="22"/>
          <w:szCs w:val="22"/>
        </w:rPr>
        <w:t xml:space="preserve">The project is located </w:t>
      </w:r>
      <w:r w:rsidR="00165B35" w:rsidRPr="00DF6015">
        <w:rPr>
          <w:rFonts w:ascii="Calibri" w:hAnsi="Calibri" w:cs="Calibri"/>
          <w:sz w:val="22"/>
          <w:szCs w:val="22"/>
        </w:rPr>
        <w:t>a high vacancy census tract</w:t>
      </w:r>
      <w:r w:rsidR="00DF6015">
        <w:rPr>
          <w:rFonts w:ascii="Calibri" w:hAnsi="Calibri" w:cs="Calibri"/>
          <w:sz w:val="22"/>
          <w:szCs w:val="22"/>
        </w:rPr>
        <w:t xml:space="preserve">; the project is located in a distressed census tract; the project is located within a neighborhood plan. </w:t>
      </w:r>
    </w:p>
    <w:p w14:paraId="653BBD28" w14:textId="33C157A0" w:rsidR="00C60829" w:rsidRPr="005A100F" w:rsidRDefault="00B63BA9" w:rsidP="001118DB">
      <w:pPr>
        <w:pStyle w:val="ListParagraph"/>
        <w:numPr>
          <w:ilvl w:val="0"/>
          <w:numId w:val="13"/>
        </w:numPr>
        <w:rPr>
          <w:rFonts w:ascii="Calibri" w:hAnsi="Calibri" w:cs="Calibri"/>
          <w:sz w:val="22"/>
          <w:szCs w:val="22"/>
        </w:rPr>
      </w:pPr>
      <w:r w:rsidRPr="005A100F">
        <w:rPr>
          <w:rFonts w:ascii="Calibri" w:hAnsi="Calibri" w:cs="Calibri"/>
          <w:i/>
          <w:sz w:val="22"/>
          <w:szCs w:val="22"/>
        </w:rPr>
        <w:t>Identified Priority</w:t>
      </w:r>
      <w:proofErr w:type="gramStart"/>
      <w:r w:rsidR="000A4ACC" w:rsidRPr="005A100F">
        <w:rPr>
          <w:rFonts w:ascii="Calibri" w:hAnsi="Calibri" w:cs="Calibri"/>
          <w:b/>
          <w:sz w:val="22"/>
          <w:szCs w:val="22"/>
        </w:rPr>
        <w:t xml:space="preserve">:  </w:t>
      </w:r>
      <w:r w:rsidR="000A4ACC" w:rsidRPr="005A100F">
        <w:rPr>
          <w:rFonts w:ascii="Calibri" w:hAnsi="Calibri" w:cs="Calibri"/>
          <w:sz w:val="22"/>
          <w:szCs w:val="22"/>
        </w:rPr>
        <w:t>The</w:t>
      </w:r>
      <w:proofErr w:type="gramEnd"/>
      <w:r w:rsidR="000A4ACC" w:rsidRPr="005A100F">
        <w:rPr>
          <w:rFonts w:ascii="Calibri" w:hAnsi="Calibri" w:cs="Calibri"/>
          <w:sz w:val="22"/>
          <w:szCs w:val="22"/>
        </w:rPr>
        <w:t xml:space="preserve"> project </w:t>
      </w:r>
      <w:r w:rsidR="00EB4ED0" w:rsidRPr="005A100F">
        <w:rPr>
          <w:rFonts w:ascii="Calibri" w:hAnsi="Calibri" w:cs="Calibri"/>
          <w:sz w:val="22"/>
          <w:szCs w:val="22"/>
        </w:rPr>
        <w:t>supports</w:t>
      </w:r>
      <w:r w:rsidR="001118DB" w:rsidRPr="005A100F">
        <w:rPr>
          <w:rFonts w:ascii="Calibri" w:hAnsi="Calibri" w:cs="Calibri"/>
          <w:sz w:val="22"/>
          <w:szCs w:val="22"/>
        </w:rPr>
        <w:t xml:space="preserve"> multiple initiatives within the Albany 2030 Plan; </w:t>
      </w:r>
      <w:r w:rsidR="00C60829" w:rsidRPr="005A100F">
        <w:rPr>
          <w:rFonts w:ascii="Calibri" w:hAnsi="Calibri" w:cs="Calibri"/>
          <w:sz w:val="22"/>
          <w:szCs w:val="22"/>
        </w:rPr>
        <w:t>the project also includes the redevelopment of a tax exempt/vacant property</w:t>
      </w:r>
    </w:p>
    <w:p w14:paraId="39BBF9BE" w14:textId="77777777" w:rsidR="0014599E" w:rsidRPr="005A100F" w:rsidRDefault="0014599E" w:rsidP="005140CA">
      <w:pPr>
        <w:rPr>
          <w:rFonts w:ascii="Calibri" w:hAnsi="Calibri" w:cs="Calibri"/>
          <w:sz w:val="22"/>
          <w:szCs w:val="22"/>
        </w:rPr>
      </w:pPr>
    </w:p>
    <w:p w14:paraId="7B68AED5" w14:textId="5C42750A" w:rsidR="000A4ACC" w:rsidRPr="005A100F" w:rsidRDefault="000A4ACC" w:rsidP="00DB6FCB">
      <w:pPr>
        <w:pStyle w:val="ListParagraph"/>
        <w:numPr>
          <w:ilvl w:val="0"/>
          <w:numId w:val="13"/>
        </w:numPr>
        <w:rPr>
          <w:rFonts w:ascii="Calibri" w:hAnsi="Calibri" w:cs="Calibri"/>
          <w:sz w:val="22"/>
          <w:szCs w:val="22"/>
        </w:rPr>
      </w:pPr>
      <w:r w:rsidRPr="005A100F">
        <w:rPr>
          <w:rFonts w:ascii="Calibri" w:hAnsi="Calibri" w:cs="Calibri"/>
          <w:i/>
          <w:sz w:val="22"/>
          <w:szCs w:val="22"/>
        </w:rPr>
        <w:t>Job Creation</w:t>
      </w:r>
      <w:proofErr w:type="gramStart"/>
      <w:r w:rsidRPr="005A100F">
        <w:rPr>
          <w:rFonts w:ascii="Calibri" w:hAnsi="Calibri" w:cs="Calibri"/>
          <w:i/>
          <w:sz w:val="22"/>
          <w:szCs w:val="22"/>
        </w:rPr>
        <w:t xml:space="preserve">: </w:t>
      </w:r>
      <w:r w:rsidRPr="005A100F">
        <w:rPr>
          <w:rFonts w:ascii="Calibri" w:hAnsi="Calibri" w:cs="Calibri"/>
          <w:sz w:val="22"/>
          <w:szCs w:val="22"/>
        </w:rPr>
        <w:t xml:space="preserve"> The</w:t>
      </w:r>
      <w:proofErr w:type="gramEnd"/>
      <w:r w:rsidRPr="005A100F">
        <w:rPr>
          <w:rFonts w:ascii="Calibri" w:hAnsi="Calibri" w:cs="Calibri"/>
          <w:sz w:val="22"/>
          <w:szCs w:val="22"/>
        </w:rPr>
        <w:t xml:space="preserve"> project is </w:t>
      </w:r>
      <w:proofErr w:type="gramStart"/>
      <w:r w:rsidRPr="005A100F">
        <w:rPr>
          <w:rFonts w:ascii="Calibri" w:hAnsi="Calibri" w:cs="Calibri"/>
          <w:sz w:val="22"/>
          <w:szCs w:val="22"/>
        </w:rPr>
        <w:t>c</w:t>
      </w:r>
      <w:r w:rsidR="002208D6" w:rsidRPr="005A100F">
        <w:rPr>
          <w:rFonts w:ascii="Calibri" w:hAnsi="Calibri" w:cs="Calibri"/>
          <w:sz w:val="22"/>
          <w:szCs w:val="22"/>
        </w:rPr>
        <w:t>ommitting</w:t>
      </w:r>
      <w:proofErr w:type="gramEnd"/>
      <w:r w:rsidR="002208D6" w:rsidRPr="005A100F">
        <w:rPr>
          <w:rFonts w:ascii="Calibri" w:hAnsi="Calibri" w:cs="Calibri"/>
          <w:sz w:val="22"/>
          <w:szCs w:val="22"/>
        </w:rPr>
        <w:t xml:space="preserve"> to the creation </w:t>
      </w:r>
      <w:r w:rsidR="00980ADD" w:rsidRPr="005A100F">
        <w:rPr>
          <w:rFonts w:ascii="Calibri" w:hAnsi="Calibri" w:cs="Calibri"/>
          <w:sz w:val="22"/>
          <w:szCs w:val="22"/>
        </w:rPr>
        <w:t xml:space="preserve">of </w:t>
      </w:r>
      <w:r w:rsidR="00165B35">
        <w:rPr>
          <w:rFonts w:ascii="Calibri" w:hAnsi="Calibri" w:cs="Calibri"/>
          <w:sz w:val="22"/>
          <w:szCs w:val="22"/>
        </w:rPr>
        <w:t>two (2</w:t>
      </w:r>
      <w:r w:rsidR="0014599E" w:rsidRPr="005A100F">
        <w:rPr>
          <w:rFonts w:ascii="Calibri" w:hAnsi="Calibri" w:cs="Calibri"/>
          <w:sz w:val="22"/>
          <w:szCs w:val="22"/>
        </w:rPr>
        <w:t xml:space="preserve">) </w:t>
      </w:r>
      <w:r w:rsidR="004501EE" w:rsidRPr="005A100F">
        <w:rPr>
          <w:rFonts w:ascii="Calibri" w:hAnsi="Calibri" w:cs="Calibri"/>
          <w:sz w:val="22"/>
          <w:szCs w:val="22"/>
        </w:rPr>
        <w:t xml:space="preserve">full-time equivalent and </w:t>
      </w:r>
      <w:r w:rsidR="00165B35">
        <w:rPr>
          <w:rFonts w:ascii="Calibri" w:hAnsi="Calibri" w:cs="Calibri"/>
          <w:sz w:val="22"/>
          <w:szCs w:val="22"/>
        </w:rPr>
        <w:t xml:space="preserve">one hundred </w:t>
      </w:r>
      <w:r w:rsidR="0014599E" w:rsidRPr="005A100F">
        <w:rPr>
          <w:rFonts w:ascii="Calibri" w:hAnsi="Calibri" w:cs="Calibri"/>
          <w:sz w:val="22"/>
          <w:szCs w:val="22"/>
        </w:rPr>
        <w:t>(</w:t>
      </w:r>
      <w:r w:rsidR="00165B35">
        <w:rPr>
          <w:rFonts w:ascii="Calibri" w:hAnsi="Calibri" w:cs="Calibri"/>
          <w:sz w:val="22"/>
          <w:szCs w:val="22"/>
        </w:rPr>
        <w:t>100</w:t>
      </w:r>
      <w:r w:rsidR="0014599E" w:rsidRPr="005A100F">
        <w:rPr>
          <w:rFonts w:ascii="Calibri" w:hAnsi="Calibri" w:cs="Calibri"/>
          <w:sz w:val="22"/>
          <w:szCs w:val="22"/>
        </w:rPr>
        <w:t>)</w:t>
      </w:r>
      <w:r w:rsidR="004501EE" w:rsidRPr="005A100F">
        <w:rPr>
          <w:rFonts w:ascii="Calibri" w:hAnsi="Calibri" w:cs="Calibri"/>
          <w:sz w:val="22"/>
          <w:szCs w:val="22"/>
        </w:rPr>
        <w:t xml:space="preserve"> construction jobs</w:t>
      </w:r>
      <w:r w:rsidRPr="005A100F">
        <w:rPr>
          <w:rFonts w:ascii="Calibri" w:hAnsi="Calibri" w:cs="Calibri"/>
          <w:sz w:val="22"/>
          <w:szCs w:val="22"/>
        </w:rPr>
        <w:t>.</w:t>
      </w:r>
      <w:r w:rsidR="00633F95" w:rsidRPr="005A100F">
        <w:rPr>
          <w:rFonts w:ascii="Calibri" w:hAnsi="Calibri" w:cs="Calibri"/>
          <w:sz w:val="22"/>
          <w:szCs w:val="22"/>
        </w:rPr>
        <w:t xml:space="preserve"> </w:t>
      </w:r>
    </w:p>
    <w:p w14:paraId="7A082626" w14:textId="77777777" w:rsidR="00633F95" w:rsidRPr="005A100F" w:rsidRDefault="00633F95" w:rsidP="00633F95">
      <w:pPr>
        <w:rPr>
          <w:rFonts w:ascii="Calibri" w:hAnsi="Calibri" w:cs="Calibri"/>
          <w:sz w:val="22"/>
          <w:szCs w:val="22"/>
        </w:rPr>
      </w:pPr>
    </w:p>
    <w:p w14:paraId="25AC7AEA" w14:textId="25C9793A" w:rsidR="000A4ACC" w:rsidRPr="005A100F" w:rsidRDefault="00D81B56" w:rsidP="00755E8A">
      <w:pPr>
        <w:pStyle w:val="ListParagraph"/>
        <w:numPr>
          <w:ilvl w:val="0"/>
          <w:numId w:val="13"/>
        </w:numPr>
        <w:rPr>
          <w:rFonts w:ascii="Calibri" w:hAnsi="Calibri" w:cs="Calibri"/>
          <w:sz w:val="22"/>
          <w:szCs w:val="22"/>
        </w:rPr>
      </w:pPr>
      <w:r w:rsidRPr="005A100F">
        <w:rPr>
          <w:rFonts w:ascii="Calibri" w:hAnsi="Calibri" w:cs="Calibri"/>
          <w:i/>
          <w:sz w:val="22"/>
          <w:szCs w:val="22"/>
        </w:rPr>
        <w:t xml:space="preserve">Investment: </w:t>
      </w:r>
      <w:r w:rsidRPr="005A100F">
        <w:rPr>
          <w:rFonts w:ascii="Calibri" w:hAnsi="Calibri" w:cs="Calibri"/>
          <w:sz w:val="22"/>
          <w:szCs w:val="22"/>
        </w:rPr>
        <w:t>The project is anticipating</w:t>
      </w:r>
      <w:r w:rsidR="00633F95" w:rsidRPr="005A100F">
        <w:rPr>
          <w:rFonts w:ascii="Calibri" w:hAnsi="Calibri" w:cs="Calibri"/>
          <w:sz w:val="22"/>
          <w:szCs w:val="22"/>
        </w:rPr>
        <w:t xml:space="preserve"> a project cost </w:t>
      </w:r>
      <w:r w:rsidR="00F74780" w:rsidRPr="005A100F">
        <w:rPr>
          <w:rFonts w:ascii="Calibri" w:hAnsi="Calibri" w:cs="Calibri"/>
          <w:sz w:val="22"/>
          <w:szCs w:val="22"/>
        </w:rPr>
        <w:t>exceeding</w:t>
      </w:r>
      <w:r w:rsidR="00633F95" w:rsidRPr="005A100F">
        <w:rPr>
          <w:rFonts w:ascii="Calibri" w:hAnsi="Calibri" w:cs="Calibri"/>
          <w:sz w:val="22"/>
          <w:szCs w:val="22"/>
        </w:rPr>
        <w:t xml:space="preserve"> $</w:t>
      </w:r>
      <w:r w:rsidR="00DF6015">
        <w:rPr>
          <w:rFonts w:ascii="Calibri" w:hAnsi="Calibri" w:cs="Calibri"/>
          <w:sz w:val="22"/>
          <w:szCs w:val="22"/>
        </w:rPr>
        <w:t>97</w:t>
      </w:r>
      <w:r w:rsidR="00755E8A" w:rsidRPr="005A100F">
        <w:rPr>
          <w:rFonts w:ascii="Calibri" w:hAnsi="Calibri" w:cs="Calibri"/>
          <w:sz w:val="22"/>
          <w:szCs w:val="22"/>
        </w:rPr>
        <w:t xml:space="preserve"> million.</w:t>
      </w:r>
    </w:p>
    <w:p w14:paraId="64F42744" w14:textId="77777777" w:rsidR="00603E0D" w:rsidRPr="005A100F" w:rsidRDefault="00603E0D">
      <w:pPr>
        <w:rPr>
          <w:rFonts w:ascii="Calibri" w:hAnsi="Calibri" w:cs="Calibri"/>
          <w:b/>
          <w:sz w:val="22"/>
          <w:szCs w:val="22"/>
        </w:rPr>
      </w:pPr>
    </w:p>
    <w:p w14:paraId="059347C1" w14:textId="77777777" w:rsidR="0013160F" w:rsidRDefault="0013160F" w:rsidP="005966E9">
      <w:pPr>
        <w:jc w:val="both"/>
        <w:rPr>
          <w:rFonts w:ascii="Calibri" w:hAnsi="Calibri" w:cs="Calibri"/>
          <w:b/>
          <w:sz w:val="22"/>
          <w:szCs w:val="22"/>
        </w:rPr>
      </w:pPr>
      <w:r w:rsidRPr="005A100F">
        <w:rPr>
          <w:rFonts w:ascii="Calibri" w:hAnsi="Calibri" w:cs="Calibri"/>
          <w:b/>
          <w:sz w:val="22"/>
          <w:szCs w:val="22"/>
        </w:rPr>
        <w:t xml:space="preserve">Employment Impact Analysis: </w:t>
      </w:r>
    </w:p>
    <w:p w14:paraId="52A7885C" w14:textId="77777777" w:rsidR="00DF6015" w:rsidRDefault="00DF6015" w:rsidP="005966E9">
      <w:pPr>
        <w:jc w:val="both"/>
        <w:rPr>
          <w:rFonts w:ascii="Calibri" w:hAnsi="Calibri" w:cs="Calibri"/>
          <w:b/>
          <w:sz w:val="22"/>
          <w:szCs w:val="22"/>
        </w:rPr>
      </w:pPr>
    </w:p>
    <w:p w14:paraId="73F38600" w14:textId="353E59C9" w:rsidR="00DF6015" w:rsidRPr="005A100F" w:rsidRDefault="00DF6015" w:rsidP="005966E9">
      <w:pPr>
        <w:jc w:val="both"/>
        <w:rPr>
          <w:rFonts w:ascii="Calibri" w:hAnsi="Calibri" w:cs="Calibri"/>
          <w:b/>
          <w:sz w:val="22"/>
          <w:szCs w:val="22"/>
        </w:rPr>
      </w:pPr>
      <w:r w:rsidRPr="00DF6015">
        <w:rPr>
          <w:rFonts w:ascii="Calibri" w:hAnsi="Calibri" w:cs="Calibri"/>
          <w:b/>
          <w:noProof/>
          <w:sz w:val="22"/>
          <w:szCs w:val="22"/>
        </w:rPr>
        <w:drawing>
          <wp:inline distT="0" distB="0" distL="0" distR="0" wp14:anchorId="34074DEF" wp14:editId="6E2D22E2">
            <wp:extent cx="5943600" cy="2572385"/>
            <wp:effectExtent l="0" t="0" r="0" b="0"/>
            <wp:docPr id="1750319261" name="Picture 1" descr="A screenshot of a spreadshee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319261" name="Picture 1" descr="A screenshot of a spreadsheet&#10;&#10;AI-generated content may be incorrect."/>
                    <pic:cNvPicPr/>
                  </pic:nvPicPr>
                  <pic:blipFill>
                    <a:blip r:embed="rId8"/>
                    <a:stretch>
                      <a:fillRect/>
                    </a:stretch>
                  </pic:blipFill>
                  <pic:spPr>
                    <a:xfrm>
                      <a:off x="0" y="0"/>
                      <a:ext cx="5943600" cy="2572385"/>
                    </a:xfrm>
                    <a:prstGeom prst="rect">
                      <a:avLst/>
                    </a:prstGeom>
                  </pic:spPr>
                </pic:pic>
              </a:graphicData>
            </a:graphic>
          </wp:inline>
        </w:drawing>
      </w:r>
    </w:p>
    <w:p w14:paraId="05B05722" w14:textId="3DB1585A" w:rsidR="00EA6A10" w:rsidRPr="005A100F" w:rsidRDefault="00EA6A10" w:rsidP="005966E9">
      <w:pPr>
        <w:jc w:val="both"/>
        <w:rPr>
          <w:rFonts w:ascii="Calibri" w:hAnsi="Calibri" w:cs="Calibri"/>
          <w:sz w:val="22"/>
          <w:szCs w:val="22"/>
        </w:rPr>
      </w:pPr>
    </w:p>
    <w:p w14:paraId="3AE30096" w14:textId="388D1464" w:rsidR="00C43B8B" w:rsidRPr="005A100F" w:rsidRDefault="00C43B8B" w:rsidP="00C43B8B">
      <w:pPr>
        <w:rPr>
          <w:rFonts w:ascii="Calibri" w:hAnsi="Calibri" w:cs="Calibri"/>
          <w:i/>
          <w:sz w:val="22"/>
          <w:szCs w:val="22"/>
        </w:rPr>
      </w:pPr>
      <w:r w:rsidRPr="005A100F">
        <w:rPr>
          <w:rFonts w:ascii="Calibri" w:hAnsi="Calibri" w:cs="Calibri"/>
          <w:i/>
          <w:sz w:val="22"/>
          <w:szCs w:val="22"/>
        </w:rPr>
        <w:t xml:space="preserve">*IMPLAN Economic Impact Analysis conducted by the Capital District Regional Planning Commission as </w:t>
      </w:r>
      <w:r w:rsidR="00F03CCE" w:rsidRPr="005A100F">
        <w:rPr>
          <w:rFonts w:ascii="Calibri" w:hAnsi="Calibri" w:cs="Calibri"/>
          <w:i/>
          <w:sz w:val="22"/>
          <w:szCs w:val="22"/>
        </w:rPr>
        <w:t>of 7/30/2025</w:t>
      </w:r>
      <w:r w:rsidRPr="005A100F">
        <w:rPr>
          <w:rFonts w:ascii="Calibri" w:hAnsi="Calibri" w:cs="Calibri"/>
          <w:i/>
          <w:sz w:val="22"/>
          <w:szCs w:val="22"/>
        </w:rPr>
        <w:t>.</w:t>
      </w:r>
    </w:p>
    <w:p w14:paraId="319A60D8" w14:textId="77777777" w:rsidR="00C43B8B" w:rsidRPr="005A100F" w:rsidRDefault="00C43B8B" w:rsidP="005966E9">
      <w:pPr>
        <w:jc w:val="both"/>
        <w:rPr>
          <w:rFonts w:ascii="Calibri" w:hAnsi="Calibri" w:cs="Calibri"/>
          <w:sz w:val="22"/>
          <w:szCs w:val="22"/>
        </w:rPr>
      </w:pPr>
    </w:p>
    <w:p w14:paraId="3C9D985A" w14:textId="77777777" w:rsidR="00DB6FCB" w:rsidRPr="005A100F" w:rsidRDefault="00DB6FCB" w:rsidP="00DB6FCB">
      <w:pPr>
        <w:rPr>
          <w:rFonts w:ascii="Calibri" w:hAnsi="Calibri" w:cs="Calibri"/>
          <w:b/>
          <w:sz w:val="22"/>
          <w:szCs w:val="22"/>
        </w:rPr>
      </w:pPr>
      <w:bookmarkStart w:id="0" w:name="Overall_Economic_Impact"/>
      <w:bookmarkStart w:id="1" w:name="Temporary_(Construction)_Impact"/>
      <w:bookmarkEnd w:id="0"/>
      <w:bookmarkEnd w:id="1"/>
      <w:r w:rsidRPr="005A100F">
        <w:rPr>
          <w:rFonts w:ascii="Calibri" w:hAnsi="Calibri" w:cs="Calibri"/>
          <w:b/>
          <w:sz w:val="22"/>
          <w:szCs w:val="22"/>
        </w:rPr>
        <w:t xml:space="preserve">Employment Impact: </w:t>
      </w:r>
    </w:p>
    <w:p w14:paraId="04EA9B20" w14:textId="11122E92" w:rsidR="00DB6FCB" w:rsidRPr="005A100F" w:rsidRDefault="00DB6FCB" w:rsidP="00DB6FCB">
      <w:pPr>
        <w:pStyle w:val="ListParagraph"/>
        <w:numPr>
          <w:ilvl w:val="0"/>
          <w:numId w:val="2"/>
        </w:numPr>
        <w:rPr>
          <w:rFonts w:ascii="Calibri" w:hAnsi="Calibri" w:cs="Calibri"/>
          <w:b/>
          <w:sz w:val="22"/>
          <w:szCs w:val="22"/>
        </w:rPr>
      </w:pPr>
      <w:r w:rsidRPr="005A100F">
        <w:rPr>
          <w:rFonts w:ascii="Calibri" w:hAnsi="Calibri" w:cs="Calibri"/>
          <w:sz w:val="22"/>
          <w:szCs w:val="22"/>
        </w:rPr>
        <w:t xml:space="preserve">Projected Permanent: </w:t>
      </w:r>
      <w:r w:rsidR="00F03CCE" w:rsidRPr="005A100F">
        <w:rPr>
          <w:rFonts w:ascii="Calibri" w:hAnsi="Calibri" w:cs="Calibri"/>
          <w:sz w:val="22"/>
          <w:szCs w:val="22"/>
        </w:rPr>
        <w:t>2</w:t>
      </w:r>
      <w:r w:rsidR="003E5798" w:rsidRPr="005A100F">
        <w:rPr>
          <w:rFonts w:ascii="Calibri" w:hAnsi="Calibri" w:cs="Calibri"/>
          <w:sz w:val="22"/>
          <w:szCs w:val="22"/>
        </w:rPr>
        <w:t xml:space="preserve"> </w:t>
      </w:r>
      <w:r w:rsidRPr="005A100F">
        <w:rPr>
          <w:rFonts w:ascii="Calibri" w:hAnsi="Calibri" w:cs="Calibri"/>
          <w:sz w:val="22"/>
          <w:szCs w:val="22"/>
        </w:rPr>
        <w:t>jobs</w:t>
      </w:r>
    </w:p>
    <w:p w14:paraId="374DD9B7" w14:textId="77777777" w:rsidR="00DB6FCB" w:rsidRPr="005A100F" w:rsidRDefault="00DB6FCB" w:rsidP="00DB6FCB">
      <w:pPr>
        <w:pStyle w:val="ListParagraph"/>
        <w:numPr>
          <w:ilvl w:val="0"/>
          <w:numId w:val="2"/>
        </w:numPr>
        <w:rPr>
          <w:rFonts w:ascii="Calibri" w:hAnsi="Calibri" w:cs="Calibri"/>
          <w:b/>
          <w:sz w:val="22"/>
          <w:szCs w:val="22"/>
        </w:rPr>
      </w:pPr>
      <w:r w:rsidRPr="005A100F">
        <w:rPr>
          <w:rFonts w:ascii="Calibri" w:hAnsi="Calibri" w:cs="Calibri"/>
          <w:sz w:val="22"/>
          <w:szCs w:val="22"/>
        </w:rPr>
        <w:t>Projected Retained</w:t>
      </w:r>
      <w:proofErr w:type="gramStart"/>
      <w:r w:rsidRPr="005A100F">
        <w:rPr>
          <w:rFonts w:ascii="Calibri" w:hAnsi="Calibri" w:cs="Calibri"/>
          <w:sz w:val="22"/>
          <w:szCs w:val="22"/>
        </w:rPr>
        <w:t xml:space="preserve">:  </w:t>
      </w:r>
      <w:r w:rsidR="00D17373" w:rsidRPr="005A100F">
        <w:rPr>
          <w:rFonts w:ascii="Calibri" w:hAnsi="Calibri" w:cs="Calibri"/>
          <w:sz w:val="22"/>
          <w:szCs w:val="22"/>
        </w:rPr>
        <w:t>0</w:t>
      </w:r>
      <w:proofErr w:type="gramEnd"/>
      <w:r w:rsidRPr="005A100F">
        <w:rPr>
          <w:rFonts w:ascii="Calibri" w:hAnsi="Calibri" w:cs="Calibri"/>
          <w:sz w:val="22"/>
          <w:szCs w:val="22"/>
        </w:rPr>
        <w:t xml:space="preserve"> jobs</w:t>
      </w:r>
    </w:p>
    <w:p w14:paraId="40A61912" w14:textId="652C91BB" w:rsidR="00DB6FCB" w:rsidRPr="005A100F" w:rsidRDefault="002208D6" w:rsidP="00DB6FCB">
      <w:pPr>
        <w:pStyle w:val="ListParagraph"/>
        <w:numPr>
          <w:ilvl w:val="0"/>
          <w:numId w:val="2"/>
        </w:numPr>
        <w:rPr>
          <w:rFonts w:ascii="Calibri" w:hAnsi="Calibri" w:cs="Calibri"/>
          <w:b/>
          <w:sz w:val="22"/>
          <w:szCs w:val="22"/>
        </w:rPr>
      </w:pPr>
      <w:r w:rsidRPr="005A100F">
        <w:rPr>
          <w:rFonts w:ascii="Calibri" w:hAnsi="Calibri" w:cs="Calibri"/>
          <w:sz w:val="22"/>
          <w:szCs w:val="22"/>
        </w:rPr>
        <w:t>Projected Construction</w:t>
      </w:r>
      <w:proofErr w:type="gramStart"/>
      <w:r w:rsidRPr="005A100F">
        <w:rPr>
          <w:rFonts w:ascii="Calibri" w:hAnsi="Calibri" w:cs="Calibri"/>
          <w:sz w:val="22"/>
          <w:szCs w:val="22"/>
        </w:rPr>
        <w:t xml:space="preserve">:  </w:t>
      </w:r>
      <w:r w:rsidR="00D0732F">
        <w:rPr>
          <w:rFonts w:ascii="Calibri" w:hAnsi="Calibri" w:cs="Calibri"/>
          <w:sz w:val="22"/>
          <w:szCs w:val="22"/>
        </w:rPr>
        <w:t>100</w:t>
      </w:r>
      <w:proofErr w:type="gramEnd"/>
      <w:r w:rsidR="00DB6FCB" w:rsidRPr="005A100F">
        <w:rPr>
          <w:rFonts w:ascii="Calibri" w:hAnsi="Calibri" w:cs="Calibri"/>
          <w:sz w:val="22"/>
          <w:szCs w:val="22"/>
        </w:rPr>
        <w:t xml:space="preserve"> jobs </w:t>
      </w:r>
    </w:p>
    <w:p w14:paraId="3F1CAE57" w14:textId="77777777" w:rsidR="00DB6FCB" w:rsidRPr="005A100F" w:rsidRDefault="00DB6FCB">
      <w:pPr>
        <w:rPr>
          <w:rFonts w:ascii="Calibri" w:hAnsi="Calibri" w:cs="Calibri"/>
          <w:b/>
          <w:sz w:val="22"/>
          <w:szCs w:val="22"/>
        </w:rPr>
      </w:pPr>
    </w:p>
    <w:p w14:paraId="4A592189" w14:textId="77777777" w:rsidR="00155A66" w:rsidRPr="005A100F" w:rsidRDefault="00155A66">
      <w:pPr>
        <w:rPr>
          <w:rFonts w:ascii="Calibri" w:hAnsi="Calibri" w:cs="Calibri"/>
          <w:sz w:val="22"/>
          <w:szCs w:val="22"/>
        </w:rPr>
      </w:pPr>
      <w:r w:rsidRPr="005A100F">
        <w:rPr>
          <w:rFonts w:ascii="Calibri" w:hAnsi="Calibri" w:cs="Calibri"/>
          <w:b/>
          <w:sz w:val="22"/>
          <w:szCs w:val="22"/>
        </w:rPr>
        <w:t>Type of Financing:</w:t>
      </w:r>
      <w:r w:rsidR="00E15051" w:rsidRPr="005A100F">
        <w:rPr>
          <w:rFonts w:ascii="Calibri" w:hAnsi="Calibri" w:cs="Calibri"/>
          <w:sz w:val="22"/>
          <w:szCs w:val="22"/>
        </w:rPr>
        <w:t xml:space="preserve"> </w:t>
      </w:r>
      <w:r w:rsidR="009255D5" w:rsidRPr="005A100F">
        <w:rPr>
          <w:rFonts w:ascii="Calibri" w:hAnsi="Calibri" w:cs="Calibri"/>
          <w:sz w:val="22"/>
          <w:szCs w:val="22"/>
        </w:rPr>
        <w:t>St</w:t>
      </w:r>
      <w:r w:rsidR="00E15051" w:rsidRPr="005A100F">
        <w:rPr>
          <w:rFonts w:ascii="Calibri" w:hAnsi="Calibri" w:cs="Calibri"/>
          <w:sz w:val="22"/>
          <w:szCs w:val="22"/>
        </w:rPr>
        <w:t>r</w:t>
      </w:r>
      <w:r w:rsidR="009255D5" w:rsidRPr="005A100F">
        <w:rPr>
          <w:rFonts w:ascii="Calibri" w:hAnsi="Calibri" w:cs="Calibri"/>
          <w:sz w:val="22"/>
          <w:szCs w:val="22"/>
        </w:rPr>
        <w:t>a</w:t>
      </w:r>
      <w:r w:rsidR="00E15051" w:rsidRPr="005A100F">
        <w:rPr>
          <w:rFonts w:ascii="Calibri" w:hAnsi="Calibri" w:cs="Calibri"/>
          <w:sz w:val="22"/>
          <w:szCs w:val="22"/>
        </w:rPr>
        <w:t xml:space="preserve">ight Lease </w:t>
      </w:r>
      <w:r w:rsidR="003C2EEA" w:rsidRPr="005A100F">
        <w:rPr>
          <w:rFonts w:ascii="Calibri" w:hAnsi="Calibri" w:cs="Calibri"/>
          <w:sz w:val="22"/>
          <w:szCs w:val="22"/>
        </w:rPr>
        <w:t xml:space="preserve"> </w:t>
      </w:r>
    </w:p>
    <w:p w14:paraId="58686E1E" w14:textId="77777777" w:rsidR="007208D9" w:rsidRPr="005A100F" w:rsidRDefault="007208D9" w:rsidP="001026A5">
      <w:pPr>
        <w:rPr>
          <w:rFonts w:ascii="Calibri" w:hAnsi="Calibri" w:cs="Calibri"/>
          <w:b/>
          <w:sz w:val="22"/>
          <w:szCs w:val="22"/>
        </w:rPr>
      </w:pPr>
    </w:p>
    <w:p w14:paraId="39555D93" w14:textId="77777777" w:rsidR="001026A5" w:rsidRPr="005A100F" w:rsidRDefault="001026A5" w:rsidP="001026A5">
      <w:pPr>
        <w:rPr>
          <w:rFonts w:ascii="Calibri" w:hAnsi="Calibri" w:cs="Calibri"/>
          <w:sz w:val="22"/>
          <w:szCs w:val="22"/>
        </w:rPr>
      </w:pPr>
      <w:r w:rsidRPr="005A100F">
        <w:rPr>
          <w:rFonts w:ascii="Calibri" w:hAnsi="Calibri" w:cs="Calibri"/>
          <w:b/>
          <w:sz w:val="22"/>
          <w:szCs w:val="22"/>
        </w:rPr>
        <w:t xml:space="preserve">Amount of Bonds Requested: </w:t>
      </w:r>
      <w:r w:rsidRPr="005A100F">
        <w:rPr>
          <w:rFonts w:ascii="Calibri" w:hAnsi="Calibri" w:cs="Calibri"/>
          <w:sz w:val="22"/>
          <w:szCs w:val="22"/>
        </w:rPr>
        <w:t>None</w:t>
      </w:r>
    </w:p>
    <w:p w14:paraId="1AF3A0BA" w14:textId="77777777" w:rsidR="001026A5" w:rsidRPr="005A100F" w:rsidRDefault="001026A5">
      <w:pPr>
        <w:rPr>
          <w:rFonts w:ascii="Calibri" w:hAnsi="Calibri" w:cs="Calibri"/>
          <w:sz w:val="22"/>
          <w:szCs w:val="22"/>
        </w:rPr>
      </w:pPr>
    </w:p>
    <w:p w14:paraId="0F69CE9F" w14:textId="116D52F6" w:rsidR="00155A66" w:rsidRPr="005A100F" w:rsidRDefault="009A123A">
      <w:pPr>
        <w:rPr>
          <w:rFonts w:ascii="Calibri" w:hAnsi="Calibri" w:cs="Calibri"/>
          <w:sz w:val="22"/>
          <w:szCs w:val="22"/>
        </w:rPr>
      </w:pPr>
      <w:r w:rsidRPr="005A100F">
        <w:rPr>
          <w:rFonts w:ascii="Calibri" w:hAnsi="Calibri" w:cs="Calibri"/>
          <w:b/>
          <w:sz w:val="22"/>
          <w:szCs w:val="22"/>
        </w:rPr>
        <w:t xml:space="preserve">Estimated </w:t>
      </w:r>
      <w:r w:rsidR="00155A66" w:rsidRPr="005A100F">
        <w:rPr>
          <w:rFonts w:ascii="Calibri" w:hAnsi="Calibri" w:cs="Calibri"/>
          <w:b/>
          <w:sz w:val="22"/>
          <w:szCs w:val="22"/>
        </w:rPr>
        <w:t>Total Purchases Exempt from Sales Tax:</w:t>
      </w:r>
      <w:r w:rsidRPr="005A100F">
        <w:rPr>
          <w:rFonts w:ascii="Calibri" w:hAnsi="Calibri" w:cs="Calibri"/>
          <w:b/>
          <w:sz w:val="22"/>
          <w:szCs w:val="22"/>
        </w:rPr>
        <w:t xml:space="preserve"> </w:t>
      </w:r>
      <w:r w:rsidR="00F74780" w:rsidRPr="005A100F">
        <w:rPr>
          <w:rFonts w:ascii="Calibri" w:hAnsi="Calibri" w:cs="Calibri"/>
          <w:sz w:val="22"/>
          <w:szCs w:val="22"/>
        </w:rPr>
        <w:t>N/A</w:t>
      </w:r>
    </w:p>
    <w:p w14:paraId="69287570" w14:textId="77777777" w:rsidR="00155A66" w:rsidRPr="005A100F" w:rsidRDefault="00155A66">
      <w:pPr>
        <w:rPr>
          <w:rFonts w:ascii="Calibri" w:hAnsi="Calibri" w:cs="Calibri"/>
          <w:sz w:val="22"/>
          <w:szCs w:val="22"/>
        </w:rPr>
      </w:pPr>
    </w:p>
    <w:p w14:paraId="502E350F" w14:textId="6D152A20" w:rsidR="00155A66" w:rsidRPr="005A100F" w:rsidRDefault="00433597">
      <w:pPr>
        <w:rPr>
          <w:rFonts w:ascii="Calibri" w:hAnsi="Calibri" w:cs="Calibri"/>
          <w:sz w:val="22"/>
          <w:szCs w:val="22"/>
        </w:rPr>
      </w:pPr>
      <w:r w:rsidRPr="005A100F">
        <w:rPr>
          <w:rFonts w:ascii="Calibri" w:hAnsi="Calibri" w:cs="Calibri"/>
          <w:b/>
          <w:sz w:val="22"/>
          <w:szCs w:val="22"/>
        </w:rPr>
        <w:t xml:space="preserve">Estimated </w:t>
      </w:r>
      <w:r w:rsidR="00155A66" w:rsidRPr="005A100F">
        <w:rPr>
          <w:rFonts w:ascii="Calibri" w:hAnsi="Calibri" w:cs="Calibri"/>
          <w:b/>
          <w:sz w:val="22"/>
          <w:szCs w:val="22"/>
        </w:rPr>
        <w:t>Total Mortgage Amount:</w:t>
      </w:r>
      <w:r w:rsidR="009A123A" w:rsidRPr="005A100F">
        <w:rPr>
          <w:rFonts w:ascii="Calibri" w:hAnsi="Calibri" w:cs="Calibri"/>
          <w:sz w:val="22"/>
          <w:szCs w:val="22"/>
        </w:rPr>
        <w:t xml:space="preserve"> </w:t>
      </w:r>
      <w:r w:rsidR="00F74780" w:rsidRPr="005A100F">
        <w:rPr>
          <w:rFonts w:ascii="Calibri" w:hAnsi="Calibri" w:cs="Calibri"/>
          <w:sz w:val="22"/>
          <w:szCs w:val="22"/>
        </w:rPr>
        <w:t>N/A</w:t>
      </w:r>
      <w:r w:rsidR="00525456" w:rsidRPr="005A100F">
        <w:rPr>
          <w:rFonts w:ascii="Calibri" w:hAnsi="Calibri" w:cs="Calibri"/>
          <w:sz w:val="22"/>
          <w:szCs w:val="22"/>
        </w:rPr>
        <w:t xml:space="preserve"> </w:t>
      </w:r>
    </w:p>
    <w:p w14:paraId="17B66575" w14:textId="77777777" w:rsidR="00155A66" w:rsidRPr="005A100F" w:rsidRDefault="00155A66">
      <w:pPr>
        <w:rPr>
          <w:rFonts w:ascii="Calibri" w:hAnsi="Calibri" w:cs="Calibri"/>
          <w:sz w:val="22"/>
          <w:szCs w:val="22"/>
        </w:rPr>
      </w:pPr>
    </w:p>
    <w:p w14:paraId="4B5EE749" w14:textId="16A74AD6" w:rsidR="00AC7FA0" w:rsidRDefault="009A123A" w:rsidP="008C3B45">
      <w:pPr>
        <w:jc w:val="both"/>
        <w:rPr>
          <w:rFonts w:ascii="Calibri" w:hAnsi="Calibri" w:cs="Calibri"/>
          <w:sz w:val="22"/>
          <w:szCs w:val="22"/>
        </w:rPr>
      </w:pPr>
      <w:r w:rsidRPr="005A100F">
        <w:rPr>
          <w:rFonts w:ascii="Calibri" w:hAnsi="Calibri" w:cs="Calibri"/>
          <w:b/>
          <w:sz w:val="22"/>
          <w:szCs w:val="22"/>
        </w:rPr>
        <w:t xml:space="preserve">Requested </w:t>
      </w:r>
      <w:r w:rsidR="00155A66" w:rsidRPr="005A100F">
        <w:rPr>
          <w:rFonts w:ascii="Calibri" w:hAnsi="Calibri" w:cs="Calibri"/>
          <w:b/>
          <w:sz w:val="22"/>
          <w:szCs w:val="22"/>
        </w:rPr>
        <w:t>PILOT</w:t>
      </w:r>
      <w:r w:rsidR="00155A66" w:rsidRPr="005A100F">
        <w:rPr>
          <w:rFonts w:ascii="Calibri" w:hAnsi="Calibri" w:cs="Calibri"/>
          <w:sz w:val="22"/>
          <w:szCs w:val="22"/>
        </w:rPr>
        <w:t xml:space="preserve">: </w:t>
      </w:r>
      <w:r w:rsidR="002208D6" w:rsidRPr="005A100F">
        <w:rPr>
          <w:rFonts w:ascii="Calibri" w:hAnsi="Calibri" w:cs="Calibri"/>
          <w:sz w:val="22"/>
          <w:szCs w:val="22"/>
        </w:rPr>
        <w:t>The proposal entail</w:t>
      </w:r>
      <w:r w:rsidR="00755E8A" w:rsidRPr="005A100F">
        <w:rPr>
          <w:rFonts w:ascii="Calibri" w:hAnsi="Calibri" w:cs="Calibri"/>
          <w:sz w:val="22"/>
          <w:szCs w:val="22"/>
        </w:rPr>
        <w:t>s the</w:t>
      </w:r>
      <w:r w:rsidR="006C6958" w:rsidRPr="005A100F">
        <w:rPr>
          <w:rFonts w:ascii="Calibri" w:hAnsi="Calibri" w:cs="Calibri"/>
          <w:sz w:val="22"/>
          <w:szCs w:val="22"/>
        </w:rPr>
        <w:t xml:space="preserve"> Applicant entering into </w:t>
      </w:r>
      <w:r w:rsidR="005966E9" w:rsidRPr="005A100F">
        <w:rPr>
          <w:rFonts w:ascii="Calibri" w:hAnsi="Calibri" w:cs="Calibri"/>
          <w:sz w:val="22"/>
          <w:szCs w:val="22"/>
        </w:rPr>
        <w:t>a</w:t>
      </w:r>
      <w:r w:rsidR="002208D6" w:rsidRPr="005A100F">
        <w:rPr>
          <w:rFonts w:ascii="Calibri" w:hAnsi="Calibri" w:cs="Calibri"/>
          <w:sz w:val="22"/>
          <w:szCs w:val="22"/>
        </w:rPr>
        <w:t xml:space="preserve"> </w:t>
      </w:r>
      <w:r w:rsidR="004816B7" w:rsidRPr="005A100F">
        <w:rPr>
          <w:rFonts w:ascii="Calibri" w:hAnsi="Calibri" w:cs="Calibri"/>
          <w:sz w:val="22"/>
          <w:szCs w:val="22"/>
        </w:rPr>
        <w:t>30-year</w:t>
      </w:r>
      <w:r w:rsidR="008125FD" w:rsidRPr="005A100F">
        <w:rPr>
          <w:rFonts w:ascii="Calibri" w:hAnsi="Calibri" w:cs="Calibri"/>
          <w:sz w:val="22"/>
          <w:szCs w:val="22"/>
        </w:rPr>
        <w:t xml:space="preserve"> </w:t>
      </w:r>
      <w:r w:rsidR="00385EEC" w:rsidRPr="005A100F">
        <w:rPr>
          <w:rFonts w:ascii="Calibri" w:hAnsi="Calibri" w:cs="Calibri"/>
          <w:sz w:val="22"/>
          <w:szCs w:val="22"/>
        </w:rPr>
        <w:t>PILOT agreement</w:t>
      </w:r>
      <w:r w:rsidR="00755E8A" w:rsidRPr="005A100F">
        <w:rPr>
          <w:rFonts w:ascii="Calibri" w:hAnsi="Calibri" w:cs="Calibri"/>
          <w:sz w:val="22"/>
          <w:szCs w:val="22"/>
        </w:rPr>
        <w:t xml:space="preserve"> </w:t>
      </w:r>
      <w:r w:rsidR="002208D6" w:rsidRPr="005A100F">
        <w:rPr>
          <w:rFonts w:ascii="Calibri" w:hAnsi="Calibri" w:cs="Calibri"/>
          <w:sz w:val="22"/>
          <w:szCs w:val="22"/>
        </w:rPr>
        <w:t>with the</w:t>
      </w:r>
      <w:r w:rsidR="001118DB" w:rsidRPr="005A100F">
        <w:rPr>
          <w:rFonts w:ascii="Calibri" w:hAnsi="Calibri" w:cs="Calibri"/>
          <w:sz w:val="22"/>
          <w:szCs w:val="22"/>
        </w:rPr>
        <w:t xml:space="preserve"> IDA</w:t>
      </w:r>
      <w:r w:rsidR="002208D6" w:rsidRPr="005A100F">
        <w:rPr>
          <w:rFonts w:ascii="Calibri" w:hAnsi="Calibri" w:cs="Calibri"/>
          <w:sz w:val="22"/>
          <w:szCs w:val="22"/>
        </w:rPr>
        <w:t xml:space="preserve"> </w:t>
      </w:r>
      <w:r w:rsidR="001118DB" w:rsidRPr="005A100F">
        <w:rPr>
          <w:rFonts w:ascii="Calibri" w:hAnsi="Calibri" w:cs="Calibri"/>
          <w:sz w:val="22"/>
          <w:szCs w:val="22"/>
        </w:rPr>
        <w:t>including</w:t>
      </w:r>
      <w:r w:rsidR="005966E9" w:rsidRPr="005A100F">
        <w:rPr>
          <w:rFonts w:ascii="Calibri" w:hAnsi="Calibri" w:cs="Calibri"/>
          <w:sz w:val="22"/>
          <w:szCs w:val="22"/>
        </w:rPr>
        <w:t xml:space="preserve"> </w:t>
      </w:r>
      <w:r w:rsidR="008125FD" w:rsidRPr="005A100F">
        <w:rPr>
          <w:rFonts w:ascii="Calibri" w:hAnsi="Calibri" w:cs="Calibri"/>
          <w:sz w:val="22"/>
          <w:szCs w:val="22"/>
        </w:rPr>
        <w:t xml:space="preserve">shelter rent payments </w:t>
      </w:r>
      <w:r w:rsidR="00F74780" w:rsidRPr="005A100F">
        <w:rPr>
          <w:rFonts w:ascii="Calibri" w:hAnsi="Calibri" w:cs="Calibri"/>
          <w:sz w:val="22"/>
          <w:szCs w:val="22"/>
        </w:rPr>
        <w:t>of</w:t>
      </w:r>
      <w:r w:rsidR="008125FD" w:rsidRPr="005A100F">
        <w:rPr>
          <w:rFonts w:ascii="Calibri" w:hAnsi="Calibri" w:cs="Calibri"/>
          <w:sz w:val="22"/>
          <w:szCs w:val="22"/>
        </w:rPr>
        <w:t xml:space="preserve"> </w:t>
      </w:r>
      <w:r w:rsidR="00165B35">
        <w:rPr>
          <w:rFonts w:ascii="Calibri" w:hAnsi="Calibri" w:cs="Calibri"/>
          <w:sz w:val="22"/>
          <w:szCs w:val="22"/>
        </w:rPr>
        <w:t xml:space="preserve">five </w:t>
      </w:r>
      <w:r w:rsidR="008125FD" w:rsidRPr="005A100F">
        <w:rPr>
          <w:rFonts w:ascii="Calibri" w:hAnsi="Calibri" w:cs="Calibri"/>
          <w:sz w:val="22"/>
          <w:szCs w:val="22"/>
        </w:rPr>
        <w:t>percent (</w:t>
      </w:r>
      <w:r w:rsidR="00165B35">
        <w:rPr>
          <w:rFonts w:ascii="Calibri" w:hAnsi="Calibri" w:cs="Calibri"/>
          <w:sz w:val="22"/>
          <w:szCs w:val="22"/>
        </w:rPr>
        <w:t>5</w:t>
      </w:r>
      <w:r w:rsidR="008125FD" w:rsidRPr="005A100F">
        <w:rPr>
          <w:rFonts w:ascii="Calibri" w:hAnsi="Calibri" w:cs="Calibri"/>
          <w:sz w:val="22"/>
          <w:szCs w:val="22"/>
        </w:rPr>
        <w:t>.0%) for the term of the agreement</w:t>
      </w:r>
      <w:r w:rsidR="00D0732F">
        <w:rPr>
          <w:rFonts w:ascii="Calibri" w:hAnsi="Calibri" w:cs="Calibri"/>
          <w:sz w:val="22"/>
          <w:szCs w:val="22"/>
        </w:rPr>
        <w:t>, which is a deviation from CAIDA policy.</w:t>
      </w:r>
    </w:p>
    <w:p w14:paraId="21B713D4" w14:textId="77777777" w:rsidR="00D0732F" w:rsidRDefault="00D0732F" w:rsidP="008C3B45">
      <w:pPr>
        <w:jc w:val="both"/>
        <w:rPr>
          <w:rFonts w:ascii="Calibri" w:hAnsi="Calibri" w:cs="Calibri"/>
          <w:sz w:val="22"/>
          <w:szCs w:val="22"/>
        </w:rPr>
      </w:pPr>
    </w:p>
    <w:p w14:paraId="630A3460" w14:textId="7A51687E" w:rsidR="00D0732F" w:rsidRPr="00D0732F" w:rsidRDefault="00D0732F" w:rsidP="008C3B45">
      <w:pPr>
        <w:jc w:val="both"/>
        <w:rPr>
          <w:rFonts w:asciiTheme="minorHAnsi" w:hAnsiTheme="minorHAnsi"/>
          <w:sz w:val="22"/>
          <w:szCs w:val="22"/>
        </w:rPr>
      </w:pPr>
      <w:r w:rsidRPr="0032169E">
        <w:rPr>
          <w:rFonts w:asciiTheme="minorHAnsi" w:hAnsiTheme="minorHAnsi"/>
          <w:b/>
          <w:sz w:val="22"/>
          <w:szCs w:val="22"/>
        </w:rPr>
        <w:lastRenderedPageBreak/>
        <w:t>Third Party Review</w:t>
      </w:r>
      <w:proofErr w:type="gramStart"/>
      <w:r w:rsidRPr="0032169E">
        <w:rPr>
          <w:rFonts w:asciiTheme="minorHAnsi" w:hAnsiTheme="minorHAnsi"/>
          <w:b/>
          <w:sz w:val="22"/>
          <w:szCs w:val="22"/>
        </w:rPr>
        <w:t xml:space="preserve">: </w:t>
      </w:r>
      <w:r w:rsidRPr="0032169E">
        <w:rPr>
          <w:rFonts w:asciiTheme="minorHAnsi" w:hAnsiTheme="minorHAnsi"/>
          <w:sz w:val="22"/>
          <w:szCs w:val="22"/>
        </w:rPr>
        <w:t xml:space="preserve"> Due</w:t>
      </w:r>
      <w:proofErr w:type="gramEnd"/>
      <w:r w:rsidRPr="0032169E">
        <w:rPr>
          <w:rFonts w:asciiTheme="minorHAnsi" w:hAnsiTheme="minorHAnsi"/>
          <w:sz w:val="22"/>
          <w:szCs w:val="22"/>
        </w:rPr>
        <w:t xml:space="preserve"> to the special nature of the requested deviation in assistance from the Agency Policy Manual, a third-party evaluation of the appropriateness of the applicant’s PILOT request has been commissioned.  The third party determined that the assumptions included within the application in addition to the abatements requested were within reasonable parameters.</w:t>
      </w:r>
    </w:p>
    <w:p w14:paraId="12DBB4B0" w14:textId="77777777" w:rsidR="008319DB" w:rsidRPr="005A100F" w:rsidRDefault="008319DB" w:rsidP="00AC7FA0">
      <w:pPr>
        <w:rPr>
          <w:rFonts w:ascii="Calibri" w:hAnsi="Calibri" w:cs="Calibri"/>
          <w:sz w:val="22"/>
          <w:szCs w:val="22"/>
        </w:rPr>
      </w:pPr>
    </w:p>
    <w:p w14:paraId="40E21105" w14:textId="77777777" w:rsidR="00155A66" w:rsidRPr="005A100F" w:rsidRDefault="00155A66">
      <w:pPr>
        <w:rPr>
          <w:rFonts w:ascii="Calibri" w:hAnsi="Calibri" w:cs="Calibri"/>
          <w:b/>
          <w:sz w:val="22"/>
          <w:szCs w:val="22"/>
        </w:rPr>
      </w:pPr>
      <w:r w:rsidRPr="005A100F">
        <w:rPr>
          <w:rFonts w:ascii="Calibri" w:hAnsi="Calibri" w:cs="Calibri"/>
          <w:b/>
          <w:sz w:val="22"/>
          <w:szCs w:val="22"/>
        </w:rPr>
        <w:t>Estimate</w:t>
      </w:r>
      <w:r w:rsidR="00CA4452" w:rsidRPr="005A100F">
        <w:rPr>
          <w:rFonts w:ascii="Calibri" w:hAnsi="Calibri" w:cs="Calibri"/>
          <w:b/>
          <w:sz w:val="22"/>
          <w:szCs w:val="22"/>
        </w:rPr>
        <w:t>d</w:t>
      </w:r>
      <w:r w:rsidRPr="005A100F">
        <w:rPr>
          <w:rFonts w:ascii="Calibri" w:hAnsi="Calibri" w:cs="Calibri"/>
          <w:b/>
          <w:sz w:val="22"/>
          <w:szCs w:val="22"/>
        </w:rPr>
        <w:t xml:space="preserve"> Value of Tax</w:t>
      </w:r>
      <w:r w:rsidR="00CA4452" w:rsidRPr="005A100F">
        <w:rPr>
          <w:rFonts w:ascii="Calibri" w:hAnsi="Calibri" w:cs="Calibri"/>
          <w:b/>
          <w:sz w:val="22"/>
          <w:szCs w:val="22"/>
        </w:rPr>
        <w:t xml:space="preserve"> Exemptions</w:t>
      </w:r>
      <w:r w:rsidR="009A123A" w:rsidRPr="005A100F">
        <w:rPr>
          <w:rFonts w:ascii="Calibri" w:hAnsi="Calibri" w:cs="Calibri"/>
          <w:b/>
          <w:sz w:val="22"/>
          <w:szCs w:val="22"/>
        </w:rPr>
        <w:t>:</w:t>
      </w:r>
    </w:p>
    <w:p w14:paraId="3BB3BCD7" w14:textId="5DCC3219" w:rsidR="00155A66" w:rsidRPr="005A100F" w:rsidRDefault="00CA4452" w:rsidP="00CA4452">
      <w:pPr>
        <w:pStyle w:val="ListParagraph"/>
        <w:numPr>
          <w:ilvl w:val="0"/>
          <w:numId w:val="1"/>
        </w:numPr>
        <w:rPr>
          <w:rFonts w:ascii="Calibri" w:hAnsi="Calibri" w:cs="Calibri"/>
          <w:sz w:val="22"/>
          <w:szCs w:val="22"/>
        </w:rPr>
      </w:pPr>
      <w:r w:rsidRPr="005A100F">
        <w:rPr>
          <w:rFonts w:ascii="Calibri" w:hAnsi="Calibri" w:cs="Calibri"/>
          <w:sz w:val="22"/>
          <w:szCs w:val="22"/>
        </w:rPr>
        <w:t>NYS Sales and Compensating Use Tax: $</w:t>
      </w:r>
      <w:r w:rsidR="00165B35">
        <w:rPr>
          <w:rFonts w:ascii="Calibri" w:hAnsi="Calibri" w:cs="Calibri"/>
          <w:sz w:val="22"/>
          <w:szCs w:val="22"/>
        </w:rPr>
        <w:t>0</w:t>
      </w:r>
    </w:p>
    <w:p w14:paraId="79605DA4" w14:textId="1F713674" w:rsidR="00CA4452" w:rsidRPr="005A100F" w:rsidRDefault="00CA4452" w:rsidP="00CA4452">
      <w:pPr>
        <w:pStyle w:val="ListParagraph"/>
        <w:numPr>
          <w:ilvl w:val="0"/>
          <w:numId w:val="1"/>
        </w:numPr>
        <w:rPr>
          <w:rFonts w:ascii="Calibri" w:hAnsi="Calibri" w:cs="Calibri"/>
          <w:sz w:val="22"/>
          <w:szCs w:val="22"/>
        </w:rPr>
      </w:pPr>
      <w:r w:rsidRPr="005A100F">
        <w:rPr>
          <w:rFonts w:ascii="Calibri" w:hAnsi="Calibri" w:cs="Calibri"/>
          <w:sz w:val="22"/>
          <w:szCs w:val="22"/>
        </w:rPr>
        <w:t xml:space="preserve">Mortgage Recording Taxes: </w:t>
      </w:r>
      <w:r w:rsidR="00FC6EE7" w:rsidRPr="005A100F">
        <w:rPr>
          <w:rFonts w:ascii="Calibri" w:hAnsi="Calibri" w:cs="Calibri"/>
          <w:sz w:val="22"/>
          <w:szCs w:val="22"/>
        </w:rPr>
        <w:t>$</w:t>
      </w:r>
      <w:r w:rsidR="00165B35">
        <w:rPr>
          <w:rFonts w:ascii="Calibri" w:hAnsi="Calibri" w:cs="Calibri"/>
          <w:sz w:val="22"/>
          <w:szCs w:val="22"/>
        </w:rPr>
        <w:t>0</w:t>
      </w:r>
    </w:p>
    <w:p w14:paraId="00F55F1B" w14:textId="7635EB01" w:rsidR="00CA4452" w:rsidRPr="005A100F" w:rsidRDefault="00CA4452" w:rsidP="00CA4452">
      <w:pPr>
        <w:pStyle w:val="ListParagraph"/>
        <w:numPr>
          <w:ilvl w:val="0"/>
          <w:numId w:val="1"/>
        </w:numPr>
        <w:rPr>
          <w:rFonts w:ascii="Calibri" w:hAnsi="Calibri" w:cs="Calibri"/>
          <w:sz w:val="22"/>
          <w:szCs w:val="22"/>
        </w:rPr>
      </w:pPr>
      <w:r w:rsidRPr="005A100F">
        <w:rPr>
          <w:rFonts w:ascii="Calibri" w:hAnsi="Calibri" w:cs="Calibri"/>
          <w:sz w:val="22"/>
          <w:szCs w:val="22"/>
        </w:rPr>
        <w:t>Real Property Taxes</w:t>
      </w:r>
      <w:r w:rsidR="00521AC5" w:rsidRPr="005A100F">
        <w:rPr>
          <w:rFonts w:ascii="Calibri" w:hAnsi="Calibri" w:cs="Calibri"/>
          <w:sz w:val="22"/>
          <w:szCs w:val="22"/>
        </w:rPr>
        <w:t>:</w:t>
      </w:r>
      <w:r w:rsidRPr="005A100F">
        <w:rPr>
          <w:rFonts w:ascii="Calibri" w:hAnsi="Calibri" w:cs="Calibri"/>
          <w:sz w:val="22"/>
          <w:szCs w:val="22"/>
        </w:rPr>
        <w:t xml:space="preserve"> </w:t>
      </w:r>
      <w:r w:rsidR="00755E8A" w:rsidRPr="005A100F">
        <w:rPr>
          <w:rFonts w:ascii="Calibri" w:hAnsi="Calibri" w:cs="Calibri"/>
          <w:sz w:val="22"/>
          <w:szCs w:val="22"/>
        </w:rPr>
        <w:t>$</w:t>
      </w:r>
      <w:r w:rsidR="00DF6015">
        <w:rPr>
          <w:rFonts w:ascii="Calibri" w:hAnsi="Calibri" w:cs="Calibri"/>
          <w:sz w:val="22"/>
          <w:szCs w:val="22"/>
        </w:rPr>
        <w:t>9,043,340</w:t>
      </w:r>
    </w:p>
    <w:p w14:paraId="604E5278" w14:textId="77777777" w:rsidR="00FD6D5E" w:rsidRPr="005A100F" w:rsidRDefault="00CA4452" w:rsidP="00A6656E">
      <w:pPr>
        <w:pStyle w:val="ListParagraph"/>
        <w:numPr>
          <w:ilvl w:val="0"/>
          <w:numId w:val="1"/>
        </w:numPr>
        <w:rPr>
          <w:rFonts w:ascii="Calibri" w:hAnsi="Calibri" w:cs="Calibri"/>
          <w:b/>
          <w:sz w:val="22"/>
          <w:szCs w:val="22"/>
        </w:rPr>
      </w:pPr>
      <w:r w:rsidRPr="005A100F">
        <w:rPr>
          <w:rFonts w:ascii="Calibri" w:hAnsi="Calibri" w:cs="Calibri"/>
          <w:sz w:val="22"/>
          <w:szCs w:val="22"/>
        </w:rPr>
        <w:t xml:space="preserve">Other: </w:t>
      </w:r>
      <w:r w:rsidR="00B116A7" w:rsidRPr="005A100F">
        <w:rPr>
          <w:rFonts w:ascii="Calibri" w:hAnsi="Calibri" w:cs="Calibri"/>
          <w:sz w:val="22"/>
          <w:szCs w:val="22"/>
        </w:rPr>
        <w:t>N/A</w:t>
      </w:r>
    </w:p>
    <w:p w14:paraId="37BEA042" w14:textId="77777777" w:rsidR="00A6656E" w:rsidRPr="005A100F" w:rsidRDefault="00A6656E" w:rsidP="00A6656E">
      <w:pPr>
        <w:pStyle w:val="ListParagraph"/>
        <w:rPr>
          <w:rFonts w:ascii="Calibri" w:hAnsi="Calibri" w:cs="Calibri"/>
          <w:b/>
          <w:sz w:val="22"/>
          <w:szCs w:val="22"/>
        </w:rPr>
      </w:pPr>
    </w:p>
    <w:p w14:paraId="2716E10A" w14:textId="77777777" w:rsidR="0000448B" w:rsidRPr="005A100F" w:rsidRDefault="005E14C2" w:rsidP="0000448B">
      <w:pPr>
        <w:rPr>
          <w:rFonts w:ascii="Calibri" w:hAnsi="Calibri" w:cs="Calibri"/>
          <w:b/>
          <w:sz w:val="22"/>
          <w:szCs w:val="22"/>
        </w:rPr>
      </w:pPr>
      <w:r w:rsidRPr="005A100F">
        <w:rPr>
          <w:rFonts w:ascii="Calibri" w:hAnsi="Calibri" w:cs="Calibri"/>
          <w:b/>
          <w:sz w:val="22"/>
          <w:szCs w:val="22"/>
        </w:rPr>
        <w:t>Baseline Requirements</w:t>
      </w:r>
      <w:r w:rsidR="0000448B" w:rsidRPr="005A100F">
        <w:rPr>
          <w:rFonts w:ascii="Calibri" w:hAnsi="Calibri" w:cs="Calibri"/>
          <w:b/>
          <w:sz w:val="22"/>
          <w:szCs w:val="22"/>
        </w:rPr>
        <w:t>:</w:t>
      </w:r>
    </w:p>
    <w:p w14:paraId="33C4070A" w14:textId="77777777" w:rsidR="005E14C2" w:rsidRPr="005A100F" w:rsidRDefault="005E14C2" w:rsidP="0000448B">
      <w:pPr>
        <w:pStyle w:val="ListParagraph"/>
        <w:numPr>
          <w:ilvl w:val="0"/>
          <w:numId w:val="6"/>
        </w:numPr>
        <w:rPr>
          <w:rFonts w:ascii="Calibri" w:hAnsi="Calibri" w:cs="Calibri"/>
          <w:sz w:val="22"/>
          <w:szCs w:val="22"/>
        </w:rPr>
      </w:pPr>
      <w:r w:rsidRPr="005A100F">
        <w:rPr>
          <w:rFonts w:ascii="Calibri" w:hAnsi="Calibri" w:cs="Calibri"/>
          <w:sz w:val="22"/>
          <w:szCs w:val="22"/>
        </w:rPr>
        <w:t>Application: Complete</w:t>
      </w:r>
    </w:p>
    <w:p w14:paraId="024ECC46" w14:textId="77777777" w:rsidR="005E14C2" w:rsidRPr="005A100F" w:rsidRDefault="005E14C2" w:rsidP="00DB6FCB">
      <w:pPr>
        <w:pStyle w:val="ListParagraph"/>
        <w:numPr>
          <w:ilvl w:val="0"/>
          <w:numId w:val="6"/>
        </w:numPr>
        <w:rPr>
          <w:rFonts w:ascii="Calibri" w:hAnsi="Calibri" w:cs="Calibri"/>
          <w:sz w:val="22"/>
          <w:szCs w:val="22"/>
        </w:rPr>
      </w:pPr>
      <w:r w:rsidRPr="005A100F">
        <w:rPr>
          <w:rFonts w:ascii="Calibri" w:hAnsi="Calibri" w:cs="Calibri"/>
          <w:sz w:val="22"/>
          <w:szCs w:val="22"/>
        </w:rPr>
        <w:t>Meets NYS/CAIDA Requirements: Yes</w:t>
      </w:r>
    </w:p>
    <w:p w14:paraId="23FF5167" w14:textId="77777777" w:rsidR="0000448B" w:rsidRPr="005A100F" w:rsidRDefault="0000448B" w:rsidP="0000448B">
      <w:pPr>
        <w:pStyle w:val="ListParagraph"/>
        <w:numPr>
          <w:ilvl w:val="0"/>
          <w:numId w:val="6"/>
        </w:numPr>
        <w:rPr>
          <w:rFonts w:ascii="Calibri" w:hAnsi="Calibri" w:cs="Calibri"/>
          <w:sz w:val="22"/>
          <w:szCs w:val="22"/>
        </w:rPr>
      </w:pPr>
      <w:r w:rsidRPr="005A100F">
        <w:rPr>
          <w:rFonts w:ascii="Calibri" w:hAnsi="Calibri" w:cs="Calibri"/>
          <w:sz w:val="22"/>
          <w:szCs w:val="22"/>
        </w:rPr>
        <w:t xml:space="preserve">Albany 2030 </w:t>
      </w:r>
      <w:r w:rsidR="005E14C2" w:rsidRPr="005A100F">
        <w:rPr>
          <w:rFonts w:ascii="Calibri" w:hAnsi="Calibri" w:cs="Calibri"/>
          <w:sz w:val="22"/>
          <w:szCs w:val="22"/>
        </w:rPr>
        <w:t>Alignment:</w:t>
      </w:r>
    </w:p>
    <w:p w14:paraId="14E2AA33" w14:textId="77777777" w:rsidR="0000448B" w:rsidRPr="005A100F" w:rsidRDefault="0000448B" w:rsidP="00D672E2">
      <w:pPr>
        <w:pStyle w:val="ListParagraph"/>
        <w:numPr>
          <w:ilvl w:val="0"/>
          <w:numId w:val="7"/>
        </w:numPr>
        <w:jc w:val="both"/>
        <w:rPr>
          <w:rFonts w:ascii="Calibri" w:hAnsi="Calibri" w:cs="Calibri"/>
          <w:b/>
          <w:sz w:val="22"/>
          <w:szCs w:val="22"/>
        </w:rPr>
      </w:pPr>
      <w:r w:rsidRPr="005A100F">
        <w:rPr>
          <w:rFonts w:ascii="Calibri" w:hAnsi="Calibri" w:cs="Calibri"/>
          <w:sz w:val="22"/>
          <w:szCs w:val="22"/>
        </w:rPr>
        <w:t>Increase job opportunities for all residents.</w:t>
      </w:r>
    </w:p>
    <w:p w14:paraId="56A81F79" w14:textId="77777777" w:rsidR="00374A58" w:rsidRDefault="0000448B" w:rsidP="00F42D82">
      <w:pPr>
        <w:pStyle w:val="ListParagraph"/>
        <w:numPr>
          <w:ilvl w:val="0"/>
          <w:numId w:val="7"/>
        </w:numPr>
        <w:jc w:val="both"/>
        <w:rPr>
          <w:rFonts w:ascii="Calibri" w:hAnsi="Calibri" w:cs="Calibri"/>
          <w:sz w:val="22"/>
          <w:szCs w:val="22"/>
        </w:rPr>
      </w:pPr>
      <w:r w:rsidRPr="005A100F">
        <w:rPr>
          <w:rFonts w:ascii="Calibri" w:hAnsi="Calibri" w:cs="Calibri"/>
          <w:sz w:val="22"/>
          <w:szCs w:val="22"/>
        </w:rPr>
        <w:t>Encourage investment in urban land and build</w:t>
      </w:r>
      <w:r w:rsidR="003A1FAC" w:rsidRPr="005A100F">
        <w:rPr>
          <w:rFonts w:ascii="Calibri" w:hAnsi="Calibri" w:cs="Calibri"/>
          <w:sz w:val="22"/>
          <w:szCs w:val="22"/>
        </w:rPr>
        <w:t>ings for employment and housing</w:t>
      </w:r>
      <w:r w:rsidR="00116033" w:rsidRPr="005A100F">
        <w:rPr>
          <w:rFonts w:ascii="Calibri" w:hAnsi="Calibri" w:cs="Calibri"/>
          <w:sz w:val="22"/>
          <w:szCs w:val="22"/>
        </w:rPr>
        <w:t xml:space="preserve">.   </w:t>
      </w:r>
    </w:p>
    <w:p w14:paraId="48B0CC6F" w14:textId="05111A44" w:rsidR="00DF6015" w:rsidRDefault="00DF6015" w:rsidP="00F42D82">
      <w:pPr>
        <w:pStyle w:val="ListParagraph"/>
        <w:numPr>
          <w:ilvl w:val="0"/>
          <w:numId w:val="7"/>
        </w:numPr>
        <w:jc w:val="both"/>
        <w:rPr>
          <w:rFonts w:ascii="Calibri" w:hAnsi="Calibri" w:cs="Calibri"/>
          <w:sz w:val="22"/>
          <w:szCs w:val="22"/>
        </w:rPr>
      </w:pPr>
      <w:r>
        <w:rPr>
          <w:rFonts w:ascii="Calibri" w:hAnsi="Calibri" w:cs="Calibri"/>
          <w:sz w:val="22"/>
          <w:szCs w:val="22"/>
        </w:rPr>
        <w:t xml:space="preserve">Reuse of vacant and abandoned properties. </w:t>
      </w:r>
    </w:p>
    <w:p w14:paraId="5649B1FF" w14:textId="5CFEBDB9" w:rsidR="00DF6015" w:rsidRPr="005A100F" w:rsidRDefault="00DF6015" w:rsidP="00F42D82">
      <w:pPr>
        <w:pStyle w:val="ListParagraph"/>
        <w:numPr>
          <w:ilvl w:val="0"/>
          <w:numId w:val="7"/>
        </w:numPr>
        <w:jc w:val="both"/>
        <w:rPr>
          <w:rFonts w:ascii="Calibri" w:hAnsi="Calibri" w:cs="Calibri"/>
          <w:sz w:val="22"/>
          <w:szCs w:val="22"/>
        </w:rPr>
      </w:pPr>
      <w:r>
        <w:rPr>
          <w:rFonts w:ascii="Calibri" w:hAnsi="Calibri" w:cs="Calibri"/>
          <w:sz w:val="22"/>
          <w:szCs w:val="22"/>
        </w:rPr>
        <w:t>Remove blighting influences.</w:t>
      </w:r>
    </w:p>
    <w:p w14:paraId="0ACC4099" w14:textId="2338D8B1" w:rsidR="005E14C2" w:rsidRPr="005A100F" w:rsidRDefault="005E14C2" w:rsidP="00EF2CF3">
      <w:pPr>
        <w:pStyle w:val="ListParagraph"/>
        <w:numPr>
          <w:ilvl w:val="0"/>
          <w:numId w:val="2"/>
        </w:numPr>
        <w:rPr>
          <w:rFonts w:ascii="Calibri" w:hAnsi="Calibri" w:cs="Calibri"/>
          <w:b/>
          <w:sz w:val="22"/>
          <w:szCs w:val="22"/>
        </w:rPr>
      </w:pPr>
      <w:r w:rsidRPr="005A100F">
        <w:rPr>
          <w:rFonts w:ascii="Calibri" w:hAnsi="Calibri" w:cs="Calibri"/>
          <w:sz w:val="22"/>
          <w:szCs w:val="22"/>
        </w:rPr>
        <w:t xml:space="preserve">Planning Approval Status: </w:t>
      </w:r>
      <w:r w:rsidR="002208D6" w:rsidRPr="005A100F">
        <w:rPr>
          <w:rFonts w:ascii="Calibri" w:hAnsi="Calibri" w:cs="Calibri"/>
          <w:sz w:val="22"/>
          <w:szCs w:val="22"/>
        </w:rPr>
        <w:t>Full</w:t>
      </w:r>
      <w:r w:rsidR="006B0F4B" w:rsidRPr="005A100F">
        <w:rPr>
          <w:rFonts w:ascii="Calibri" w:hAnsi="Calibri" w:cs="Calibri"/>
          <w:sz w:val="22"/>
          <w:szCs w:val="22"/>
        </w:rPr>
        <w:t xml:space="preserve"> Planning Board approval</w:t>
      </w:r>
      <w:r w:rsidR="00EB4ED0" w:rsidRPr="005A100F">
        <w:rPr>
          <w:rFonts w:ascii="Calibri" w:hAnsi="Calibri" w:cs="Calibri"/>
          <w:sz w:val="22"/>
          <w:szCs w:val="22"/>
        </w:rPr>
        <w:t xml:space="preserve"> </w:t>
      </w:r>
      <w:r w:rsidR="005140CA" w:rsidRPr="005A100F">
        <w:rPr>
          <w:rFonts w:ascii="Calibri" w:hAnsi="Calibri" w:cs="Calibri"/>
          <w:sz w:val="22"/>
          <w:szCs w:val="22"/>
        </w:rPr>
        <w:t>received</w:t>
      </w:r>
      <w:r w:rsidR="00EB4ED0" w:rsidRPr="005A100F">
        <w:rPr>
          <w:rFonts w:ascii="Calibri" w:hAnsi="Calibri" w:cs="Calibri"/>
          <w:sz w:val="22"/>
          <w:szCs w:val="22"/>
        </w:rPr>
        <w:t xml:space="preserve"> in </w:t>
      </w:r>
      <w:r w:rsidR="00D0732F">
        <w:rPr>
          <w:rFonts w:ascii="Calibri" w:hAnsi="Calibri" w:cs="Calibri"/>
          <w:sz w:val="22"/>
          <w:szCs w:val="22"/>
        </w:rPr>
        <w:t>May 2025.</w:t>
      </w:r>
    </w:p>
    <w:p w14:paraId="58D6E6AD" w14:textId="77777777" w:rsidR="005E14C2" w:rsidRPr="005A100F" w:rsidRDefault="005E14C2" w:rsidP="00EF2CF3">
      <w:pPr>
        <w:pStyle w:val="ListParagraph"/>
        <w:numPr>
          <w:ilvl w:val="0"/>
          <w:numId w:val="2"/>
        </w:numPr>
        <w:rPr>
          <w:rFonts w:ascii="Calibri" w:hAnsi="Calibri" w:cs="Calibri"/>
          <w:b/>
          <w:sz w:val="22"/>
          <w:szCs w:val="22"/>
        </w:rPr>
      </w:pPr>
      <w:r w:rsidRPr="005A100F">
        <w:rPr>
          <w:rFonts w:ascii="Calibri" w:hAnsi="Calibri" w:cs="Calibri"/>
          <w:sz w:val="22"/>
          <w:szCs w:val="22"/>
        </w:rPr>
        <w:t>Meets Project Use Definition: Yes</w:t>
      </w:r>
    </w:p>
    <w:p w14:paraId="475C646C" w14:textId="77777777" w:rsidR="00332708" w:rsidRPr="005A100F" w:rsidRDefault="0010756B" w:rsidP="00EF2CF3">
      <w:pPr>
        <w:pStyle w:val="ListParagraph"/>
        <w:numPr>
          <w:ilvl w:val="0"/>
          <w:numId w:val="2"/>
        </w:numPr>
        <w:rPr>
          <w:rFonts w:ascii="Calibri" w:hAnsi="Calibri" w:cs="Calibri"/>
          <w:b/>
          <w:sz w:val="22"/>
          <w:szCs w:val="22"/>
        </w:rPr>
      </w:pPr>
      <w:r w:rsidRPr="005A100F">
        <w:rPr>
          <w:rFonts w:ascii="Calibri" w:hAnsi="Calibri" w:cs="Calibri"/>
          <w:sz w:val="22"/>
          <w:szCs w:val="22"/>
        </w:rPr>
        <w:t>Meets “But For” Re</w:t>
      </w:r>
      <w:r w:rsidR="005E14C2" w:rsidRPr="005A100F">
        <w:rPr>
          <w:rFonts w:ascii="Calibri" w:hAnsi="Calibri" w:cs="Calibri"/>
          <w:sz w:val="22"/>
          <w:szCs w:val="22"/>
        </w:rPr>
        <w:t>quirement: Yes, affidavit signed.</w:t>
      </w:r>
    </w:p>
    <w:p w14:paraId="3E855A74" w14:textId="77777777" w:rsidR="00DB6FCB" w:rsidRPr="005A100F" w:rsidRDefault="00DB6FCB" w:rsidP="00DB6FCB">
      <w:pPr>
        <w:rPr>
          <w:rFonts w:ascii="Calibri" w:hAnsi="Calibri" w:cs="Calibri"/>
          <w:sz w:val="22"/>
          <w:szCs w:val="22"/>
        </w:rPr>
      </w:pPr>
    </w:p>
    <w:p w14:paraId="1CEBD81A" w14:textId="77777777" w:rsidR="00DB6FCB" w:rsidRPr="005A100F" w:rsidRDefault="00DB6FCB" w:rsidP="00DB6FCB">
      <w:pPr>
        <w:rPr>
          <w:rFonts w:ascii="Calibri" w:hAnsi="Calibri" w:cs="Calibri"/>
          <w:sz w:val="22"/>
          <w:szCs w:val="22"/>
        </w:rPr>
      </w:pPr>
      <w:r w:rsidRPr="005A100F">
        <w:rPr>
          <w:rFonts w:ascii="Calibri" w:hAnsi="Calibri" w:cs="Calibri"/>
          <w:b/>
          <w:sz w:val="22"/>
          <w:szCs w:val="22"/>
        </w:rPr>
        <w:t xml:space="preserve">Cost Benefit Analysis: </w:t>
      </w:r>
      <w:r w:rsidR="00C927F7" w:rsidRPr="005A100F">
        <w:rPr>
          <w:rFonts w:ascii="Calibri" w:hAnsi="Calibri" w:cs="Calibri"/>
          <w:sz w:val="22"/>
          <w:szCs w:val="22"/>
        </w:rPr>
        <w:t xml:space="preserve">See attached Exhibit A: Description of The Project Evaluation and Expected Public Benefits. </w:t>
      </w:r>
    </w:p>
    <w:p w14:paraId="1ECE2D9F" w14:textId="77777777" w:rsidR="00DB6FCB" w:rsidRPr="005A100F" w:rsidRDefault="00DB6FCB" w:rsidP="00332708">
      <w:pPr>
        <w:pStyle w:val="Default"/>
        <w:spacing w:after="27"/>
        <w:rPr>
          <w:rFonts w:ascii="Calibri" w:hAnsi="Calibri" w:cs="Calibri"/>
          <w:color w:val="auto"/>
          <w:sz w:val="22"/>
          <w:szCs w:val="22"/>
        </w:rPr>
      </w:pPr>
    </w:p>
    <w:p w14:paraId="66B8EDDF" w14:textId="77777777" w:rsidR="007F024E" w:rsidRPr="005A100F" w:rsidRDefault="007F024E" w:rsidP="007F024E">
      <w:pPr>
        <w:rPr>
          <w:rFonts w:ascii="Calibri" w:hAnsi="Calibri" w:cs="Calibri"/>
          <w:b/>
          <w:sz w:val="22"/>
          <w:szCs w:val="22"/>
        </w:rPr>
      </w:pPr>
      <w:r w:rsidRPr="005A100F">
        <w:rPr>
          <w:rFonts w:ascii="Calibri" w:hAnsi="Calibri" w:cs="Calibri"/>
          <w:b/>
          <w:sz w:val="22"/>
          <w:szCs w:val="22"/>
        </w:rPr>
        <w:t>Estimated IDA Fee</w:t>
      </w:r>
    </w:p>
    <w:p w14:paraId="5F8A7E4B" w14:textId="42E057EB" w:rsidR="007F024E" w:rsidRPr="005A100F" w:rsidRDefault="00755E8A" w:rsidP="004C6FBB">
      <w:pPr>
        <w:pStyle w:val="ListParagraph"/>
        <w:numPr>
          <w:ilvl w:val="0"/>
          <w:numId w:val="10"/>
        </w:numPr>
        <w:rPr>
          <w:rFonts w:ascii="Calibri" w:hAnsi="Calibri" w:cs="Calibri"/>
          <w:sz w:val="22"/>
          <w:szCs w:val="22"/>
        </w:rPr>
      </w:pPr>
      <w:r w:rsidRPr="005A100F">
        <w:rPr>
          <w:rFonts w:ascii="Calibri" w:hAnsi="Calibri" w:cs="Calibri"/>
          <w:sz w:val="22"/>
          <w:szCs w:val="22"/>
        </w:rPr>
        <w:t>Fee amount: $</w:t>
      </w:r>
      <w:r w:rsidR="00D0732F">
        <w:rPr>
          <w:rFonts w:ascii="Calibri" w:hAnsi="Calibri" w:cs="Calibri"/>
          <w:sz w:val="22"/>
          <w:szCs w:val="22"/>
        </w:rPr>
        <w:t>973,71</w:t>
      </w:r>
      <w:r w:rsidR="00DF6015">
        <w:rPr>
          <w:rFonts w:ascii="Calibri" w:hAnsi="Calibri" w:cs="Calibri"/>
          <w:sz w:val="22"/>
          <w:szCs w:val="22"/>
        </w:rPr>
        <w:t>5.04</w:t>
      </w:r>
    </w:p>
    <w:p w14:paraId="5F1BEDDE" w14:textId="77777777" w:rsidR="00CA4EF3" w:rsidRPr="008C3B45" w:rsidRDefault="00CA4EF3" w:rsidP="00F42D82">
      <w:pPr>
        <w:pBdr>
          <w:bottom w:val="single" w:sz="6" w:space="1" w:color="auto"/>
        </w:pBdr>
        <w:rPr>
          <w:rFonts w:asciiTheme="minorHAnsi" w:hAnsiTheme="minorHAnsi"/>
          <w:sz w:val="22"/>
          <w:szCs w:val="22"/>
        </w:rPr>
      </w:pPr>
    </w:p>
    <w:p w14:paraId="4D8149B2" w14:textId="77777777" w:rsidR="00290E78" w:rsidRPr="008C3B45" w:rsidRDefault="00290E78" w:rsidP="00F42D82">
      <w:pPr>
        <w:rPr>
          <w:rFonts w:asciiTheme="minorHAnsi" w:hAnsiTheme="minorHAnsi"/>
          <w:sz w:val="22"/>
          <w:szCs w:val="22"/>
        </w:rPr>
      </w:pPr>
    </w:p>
    <w:p w14:paraId="3B737F1D" w14:textId="77777777" w:rsidR="004C6FBB" w:rsidRPr="008C3B45" w:rsidRDefault="004C6FBB" w:rsidP="004C6FBB">
      <w:pPr>
        <w:jc w:val="center"/>
        <w:rPr>
          <w:rFonts w:asciiTheme="minorHAnsi" w:hAnsiTheme="minorHAnsi"/>
          <w:sz w:val="16"/>
          <w:szCs w:val="16"/>
        </w:rPr>
      </w:pPr>
      <w:r w:rsidRPr="008C3B45">
        <w:rPr>
          <w:rFonts w:asciiTheme="minorHAnsi" w:hAnsiTheme="minorHAnsi"/>
          <w:b/>
          <w:sz w:val="16"/>
          <w:szCs w:val="16"/>
        </w:rPr>
        <w:t>CAIDA Mission:</w:t>
      </w:r>
      <w:r>
        <w:rPr>
          <w:rFonts w:asciiTheme="minorHAnsi" w:hAnsiTheme="minorHAnsi"/>
          <w:b/>
          <w:sz w:val="16"/>
          <w:szCs w:val="16"/>
        </w:rPr>
        <w:t xml:space="preserve"> </w:t>
      </w:r>
      <w:r w:rsidRPr="00C14375">
        <w:rPr>
          <w:rFonts w:asciiTheme="minorHAnsi" w:hAnsiTheme="minorHAnsi"/>
          <w:bCs/>
          <w:sz w:val="16"/>
          <w:szCs w:val="16"/>
        </w:rPr>
        <w:t>Assist in the enhancement and diversity of the economy of the City of Albany (the “City”) by acting in support of projects in the City that create and/or retain jobs and/or promote private sector investment utilizing the statutory powers of the Agency as set forth under the provisions of the laws of the State of New York</w:t>
      </w:r>
      <w:r w:rsidRPr="00C14375">
        <w:rPr>
          <w:rFonts w:asciiTheme="minorHAnsi" w:hAnsiTheme="minorHAnsi"/>
          <w:b/>
          <w:sz w:val="16"/>
          <w:szCs w:val="16"/>
        </w:rPr>
        <w:t xml:space="preserve">. </w:t>
      </w:r>
    </w:p>
    <w:p w14:paraId="73F508A7" w14:textId="6F02047F" w:rsidR="001C4F4C" w:rsidRPr="008C3B45" w:rsidRDefault="001C4F4C" w:rsidP="004C6FBB">
      <w:pPr>
        <w:jc w:val="center"/>
        <w:rPr>
          <w:rFonts w:asciiTheme="minorHAnsi" w:hAnsiTheme="minorHAnsi"/>
          <w:sz w:val="16"/>
          <w:szCs w:val="16"/>
        </w:rPr>
      </w:pPr>
    </w:p>
    <w:sectPr w:rsidR="001C4F4C" w:rsidRPr="008C3B45" w:rsidSect="00F42D82">
      <w:headerReference w:type="even" r:id="rId9"/>
      <w:headerReference w:type="default" r:id="rId10"/>
      <w:footerReference w:type="even" r:id="rId11"/>
      <w:footerReference w:type="default" r:id="rId12"/>
      <w:headerReference w:type="first" r:id="rId13"/>
      <w:footerReference w:type="first" r:id="rId14"/>
      <w:pgSz w:w="12240" w:h="15840"/>
      <w:pgMar w:top="1296" w:right="1440"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342FC" w14:textId="77777777" w:rsidR="00456988" w:rsidRDefault="00456988" w:rsidP="00EA6E85">
      <w:r>
        <w:separator/>
      </w:r>
    </w:p>
  </w:endnote>
  <w:endnote w:type="continuationSeparator" w:id="0">
    <w:p w14:paraId="3F8A9A7D" w14:textId="77777777" w:rsidR="00456988" w:rsidRDefault="00456988" w:rsidP="00EA6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506CC" w14:textId="77777777" w:rsidR="00F74780" w:rsidRDefault="00F747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3822172"/>
      <w:docPartObj>
        <w:docPartGallery w:val="Page Numbers (Bottom of Page)"/>
        <w:docPartUnique/>
      </w:docPartObj>
    </w:sdtPr>
    <w:sdtEndPr/>
    <w:sdtContent>
      <w:p w14:paraId="66F246C3" w14:textId="77777777" w:rsidR="00456988" w:rsidRDefault="00B61794">
        <w:pPr>
          <w:pStyle w:val="Footer"/>
          <w:jc w:val="center"/>
        </w:pPr>
        <w:r>
          <w:fldChar w:fldCharType="begin"/>
        </w:r>
        <w:r>
          <w:instrText xml:space="preserve"> PAGE   \* MERGEFORMAT </w:instrText>
        </w:r>
        <w:r>
          <w:fldChar w:fldCharType="separate"/>
        </w:r>
        <w:r w:rsidR="0032169E">
          <w:rPr>
            <w:noProof/>
          </w:rPr>
          <w:t>3</w:t>
        </w:r>
        <w:r>
          <w:rPr>
            <w:noProof/>
          </w:rPr>
          <w:fldChar w:fldCharType="end"/>
        </w:r>
      </w:p>
    </w:sdtContent>
  </w:sdt>
  <w:p w14:paraId="77918AA4" w14:textId="77777777" w:rsidR="00456988" w:rsidRDefault="004569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D8780" w14:textId="77777777" w:rsidR="00F74780" w:rsidRDefault="00F747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2556B" w14:textId="77777777" w:rsidR="00456988" w:rsidRDefault="00456988" w:rsidP="00EA6E85">
      <w:r>
        <w:separator/>
      </w:r>
    </w:p>
  </w:footnote>
  <w:footnote w:type="continuationSeparator" w:id="0">
    <w:p w14:paraId="7F2A68FB" w14:textId="77777777" w:rsidR="00456988" w:rsidRDefault="00456988" w:rsidP="00EA6E85">
      <w:r>
        <w:continuationSeparator/>
      </w:r>
    </w:p>
  </w:footnote>
  <w:footnote w:id="1">
    <w:p w14:paraId="750D8C5F" w14:textId="6850C8C2" w:rsidR="00954438" w:rsidRDefault="00954438">
      <w:pPr>
        <w:pStyle w:val="FootnoteText"/>
      </w:pPr>
      <w:r>
        <w:rPr>
          <w:rStyle w:val="FootnoteReference"/>
        </w:rPr>
        <w:footnoteRef/>
      </w:r>
      <w:r>
        <w:t xml:space="preserve"> The parcels included in this project are currently tax-exempt. Status quo taxes were calculated using the non-homestead rate for the duration of the PILOT period for comparative purposes. </w:t>
      </w:r>
      <w:r w:rsidR="00093B5F">
        <w:t xml:space="preserve">The properties currently generate $0 in revenue to the taxing jurisdictions.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24D44" w14:textId="77777777" w:rsidR="00F74780" w:rsidRDefault="00F747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7454F" w14:textId="403102DB" w:rsidR="00C54A1C" w:rsidRDefault="00C54A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C1864" w14:textId="77777777" w:rsidR="00F74780" w:rsidRDefault="00F747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76E33"/>
    <w:multiLevelType w:val="hybridMultilevel"/>
    <w:tmpl w:val="B1B6338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CC1217"/>
    <w:multiLevelType w:val="hybridMultilevel"/>
    <w:tmpl w:val="514C631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8D64C7"/>
    <w:multiLevelType w:val="hybridMultilevel"/>
    <w:tmpl w:val="C29EB71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E45AB9"/>
    <w:multiLevelType w:val="hybridMultilevel"/>
    <w:tmpl w:val="8A323B28"/>
    <w:lvl w:ilvl="0" w:tplc="04090005">
      <w:start w:val="1"/>
      <w:numFmt w:val="bullet"/>
      <w:lvlText w:val=""/>
      <w:lvlJc w:val="left"/>
      <w:pPr>
        <w:ind w:left="1365" w:hanging="360"/>
      </w:pPr>
      <w:rPr>
        <w:rFonts w:ascii="Wingdings" w:hAnsi="Wingdings" w:hint="default"/>
      </w:rPr>
    </w:lvl>
    <w:lvl w:ilvl="1" w:tplc="04090003" w:tentative="1">
      <w:start w:val="1"/>
      <w:numFmt w:val="bullet"/>
      <w:lvlText w:val="o"/>
      <w:lvlJc w:val="left"/>
      <w:pPr>
        <w:ind w:left="2085" w:hanging="360"/>
      </w:pPr>
      <w:rPr>
        <w:rFonts w:ascii="Courier New" w:hAnsi="Courier New" w:cs="Courier New" w:hint="default"/>
      </w:rPr>
    </w:lvl>
    <w:lvl w:ilvl="2" w:tplc="04090005" w:tentative="1">
      <w:start w:val="1"/>
      <w:numFmt w:val="bullet"/>
      <w:lvlText w:val=""/>
      <w:lvlJc w:val="left"/>
      <w:pPr>
        <w:ind w:left="2805" w:hanging="360"/>
      </w:pPr>
      <w:rPr>
        <w:rFonts w:ascii="Wingdings" w:hAnsi="Wingdings" w:hint="default"/>
      </w:rPr>
    </w:lvl>
    <w:lvl w:ilvl="3" w:tplc="04090001" w:tentative="1">
      <w:start w:val="1"/>
      <w:numFmt w:val="bullet"/>
      <w:lvlText w:val=""/>
      <w:lvlJc w:val="left"/>
      <w:pPr>
        <w:ind w:left="3525" w:hanging="360"/>
      </w:pPr>
      <w:rPr>
        <w:rFonts w:ascii="Symbol" w:hAnsi="Symbol" w:hint="default"/>
      </w:rPr>
    </w:lvl>
    <w:lvl w:ilvl="4" w:tplc="04090003" w:tentative="1">
      <w:start w:val="1"/>
      <w:numFmt w:val="bullet"/>
      <w:lvlText w:val="o"/>
      <w:lvlJc w:val="left"/>
      <w:pPr>
        <w:ind w:left="4245" w:hanging="360"/>
      </w:pPr>
      <w:rPr>
        <w:rFonts w:ascii="Courier New" w:hAnsi="Courier New" w:cs="Courier New" w:hint="default"/>
      </w:rPr>
    </w:lvl>
    <w:lvl w:ilvl="5" w:tplc="04090005" w:tentative="1">
      <w:start w:val="1"/>
      <w:numFmt w:val="bullet"/>
      <w:lvlText w:val=""/>
      <w:lvlJc w:val="left"/>
      <w:pPr>
        <w:ind w:left="4965" w:hanging="360"/>
      </w:pPr>
      <w:rPr>
        <w:rFonts w:ascii="Wingdings" w:hAnsi="Wingdings" w:hint="default"/>
      </w:rPr>
    </w:lvl>
    <w:lvl w:ilvl="6" w:tplc="04090001" w:tentative="1">
      <w:start w:val="1"/>
      <w:numFmt w:val="bullet"/>
      <w:lvlText w:val=""/>
      <w:lvlJc w:val="left"/>
      <w:pPr>
        <w:ind w:left="5685" w:hanging="360"/>
      </w:pPr>
      <w:rPr>
        <w:rFonts w:ascii="Symbol" w:hAnsi="Symbol" w:hint="default"/>
      </w:rPr>
    </w:lvl>
    <w:lvl w:ilvl="7" w:tplc="04090003" w:tentative="1">
      <w:start w:val="1"/>
      <w:numFmt w:val="bullet"/>
      <w:lvlText w:val="o"/>
      <w:lvlJc w:val="left"/>
      <w:pPr>
        <w:ind w:left="6405" w:hanging="360"/>
      </w:pPr>
      <w:rPr>
        <w:rFonts w:ascii="Courier New" w:hAnsi="Courier New" w:cs="Courier New" w:hint="default"/>
      </w:rPr>
    </w:lvl>
    <w:lvl w:ilvl="8" w:tplc="04090005" w:tentative="1">
      <w:start w:val="1"/>
      <w:numFmt w:val="bullet"/>
      <w:lvlText w:val=""/>
      <w:lvlJc w:val="left"/>
      <w:pPr>
        <w:ind w:left="7125" w:hanging="360"/>
      </w:pPr>
      <w:rPr>
        <w:rFonts w:ascii="Wingdings" w:hAnsi="Wingdings" w:hint="default"/>
      </w:rPr>
    </w:lvl>
  </w:abstractNum>
  <w:abstractNum w:abstractNumId="4" w15:restartNumberingAfterBreak="0">
    <w:nsid w:val="36C56DDF"/>
    <w:multiLevelType w:val="hybridMultilevel"/>
    <w:tmpl w:val="9154B33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EB25EA"/>
    <w:multiLevelType w:val="hybridMultilevel"/>
    <w:tmpl w:val="8750A0B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F91162"/>
    <w:multiLevelType w:val="hybridMultilevel"/>
    <w:tmpl w:val="1822172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6B4107"/>
    <w:multiLevelType w:val="hybridMultilevel"/>
    <w:tmpl w:val="C39EF69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3A3EDB"/>
    <w:multiLevelType w:val="hybridMultilevel"/>
    <w:tmpl w:val="2F54019C"/>
    <w:lvl w:ilvl="0" w:tplc="7B70FCCE">
      <w:numFmt w:val="bullet"/>
      <w:lvlText w:val="-"/>
      <w:lvlJc w:val="left"/>
      <w:pPr>
        <w:ind w:left="1365" w:hanging="360"/>
      </w:pPr>
      <w:rPr>
        <w:rFonts w:ascii="Times New Roman" w:eastAsia="Times New Roman" w:hAnsi="Times New Roman" w:cs="Times New Roman" w:hint="default"/>
      </w:rPr>
    </w:lvl>
    <w:lvl w:ilvl="1" w:tplc="04090003" w:tentative="1">
      <w:start w:val="1"/>
      <w:numFmt w:val="bullet"/>
      <w:lvlText w:val="o"/>
      <w:lvlJc w:val="left"/>
      <w:pPr>
        <w:ind w:left="2085" w:hanging="360"/>
      </w:pPr>
      <w:rPr>
        <w:rFonts w:ascii="Courier New" w:hAnsi="Courier New" w:cs="Courier New" w:hint="default"/>
      </w:rPr>
    </w:lvl>
    <w:lvl w:ilvl="2" w:tplc="04090005" w:tentative="1">
      <w:start w:val="1"/>
      <w:numFmt w:val="bullet"/>
      <w:lvlText w:val=""/>
      <w:lvlJc w:val="left"/>
      <w:pPr>
        <w:ind w:left="2805" w:hanging="360"/>
      </w:pPr>
      <w:rPr>
        <w:rFonts w:ascii="Wingdings" w:hAnsi="Wingdings" w:hint="default"/>
      </w:rPr>
    </w:lvl>
    <w:lvl w:ilvl="3" w:tplc="04090001" w:tentative="1">
      <w:start w:val="1"/>
      <w:numFmt w:val="bullet"/>
      <w:lvlText w:val=""/>
      <w:lvlJc w:val="left"/>
      <w:pPr>
        <w:ind w:left="3525" w:hanging="360"/>
      </w:pPr>
      <w:rPr>
        <w:rFonts w:ascii="Symbol" w:hAnsi="Symbol" w:hint="default"/>
      </w:rPr>
    </w:lvl>
    <w:lvl w:ilvl="4" w:tplc="04090003" w:tentative="1">
      <w:start w:val="1"/>
      <w:numFmt w:val="bullet"/>
      <w:lvlText w:val="o"/>
      <w:lvlJc w:val="left"/>
      <w:pPr>
        <w:ind w:left="4245" w:hanging="360"/>
      </w:pPr>
      <w:rPr>
        <w:rFonts w:ascii="Courier New" w:hAnsi="Courier New" w:cs="Courier New" w:hint="default"/>
      </w:rPr>
    </w:lvl>
    <w:lvl w:ilvl="5" w:tplc="04090005" w:tentative="1">
      <w:start w:val="1"/>
      <w:numFmt w:val="bullet"/>
      <w:lvlText w:val=""/>
      <w:lvlJc w:val="left"/>
      <w:pPr>
        <w:ind w:left="4965" w:hanging="360"/>
      </w:pPr>
      <w:rPr>
        <w:rFonts w:ascii="Wingdings" w:hAnsi="Wingdings" w:hint="default"/>
      </w:rPr>
    </w:lvl>
    <w:lvl w:ilvl="6" w:tplc="04090001" w:tentative="1">
      <w:start w:val="1"/>
      <w:numFmt w:val="bullet"/>
      <w:lvlText w:val=""/>
      <w:lvlJc w:val="left"/>
      <w:pPr>
        <w:ind w:left="5685" w:hanging="360"/>
      </w:pPr>
      <w:rPr>
        <w:rFonts w:ascii="Symbol" w:hAnsi="Symbol" w:hint="default"/>
      </w:rPr>
    </w:lvl>
    <w:lvl w:ilvl="7" w:tplc="04090003" w:tentative="1">
      <w:start w:val="1"/>
      <w:numFmt w:val="bullet"/>
      <w:lvlText w:val="o"/>
      <w:lvlJc w:val="left"/>
      <w:pPr>
        <w:ind w:left="6405" w:hanging="360"/>
      </w:pPr>
      <w:rPr>
        <w:rFonts w:ascii="Courier New" w:hAnsi="Courier New" w:cs="Courier New" w:hint="default"/>
      </w:rPr>
    </w:lvl>
    <w:lvl w:ilvl="8" w:tplc="04090005" w:tentative="1">
      <w:start w:val="1"/>
      <w:numFmt w:val="bullet"/>
      <w:lvlText w:val=""/>
      <w:lvlJc w:val="left"/>
      <w:pPr>
        <w:ind w:left="7125" w:hanging="360"/>
      </w:pPr>
      <w:rPr>
        <w:rFonts w:ascii="Wingdings" w:hAnsi="Wingdings" w:hint="default"/>
      </w:rPr>
    </w:lvl>
  </w:abstractNum>
  <w:abstractNum w:abstractNumId="9" w15:restartNumberingAfterBreak="0">
    <w:nsid w:val="669954C0"/>
    <w:multiLevelType w:val="hybridMultilevel"/>
    <w:tmpl w:val="3622011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7FF5C93"/>
    <w:multiLevelType w:val="hybridMultilevel"/>
    <w:tmpl w:val="74149AB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255066F"/>
    <w:multiLevelType w:val="hybridMultilevel"/>
    <w:tmpl w:val="2FD68EB0"/>
    <w:lvl w:ilvl="0" w:tplc="04090005">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2" w15:restartNumberingAfterBreak="0">
    <w:nsid w:val="7A3A5259"/>
    <w:multiLevelType w:val="hybridMultilevel"/>
    <w:tmpl w:val="C55013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3681869">
    <w:abstractNumId w:val="4"/>
  </w:num>
  <w:num w:numId="2" w16cid:durableId="411778090">
    <w:abstractNumId w:val="2"/>
  </w:num>
  <w:num w:numId="3" w16cid:durableId="1825582335">
    <w:abstractNumId w:val="0"/>
  </w:num>
  <w:num w:numId="4" w16cid:durableId="2019117463">
    <w:abstractNumId w:val="8"/>
  </w:num>
  <w:num w:numId="5" w16cid:durableId="2117211643">
    <w:abstractNumId w:val="10"/>
  </w:num>
  <w:num w:numId="6" w16cid:durableId="226378010">
    <w:abstractNumId w:val="1"/>
  </w:num>
  <w:num w:numId="7" w16cid:durableId="1253660896">
    <w:abstractNumId w:val="11"/>
  </w:num>
  <w:num w:numId="8" w16cid:durableId="528491624">
    <w:abstractNumId w:val="3"/>
  </w:num>
  <w:num w:numId="9" w16cid:durableId="964696411">
    <w:abstractNumId w:val="9"/>
  </w:num>
  <w:num w:numId="10" w16cid:durableId="1435982625">
    <w:abstractNumId w:val="6"/>
  </w:num>
  <w:num w:numId="11" w16cid:durableId="1409770538">
    <w:abstractNumId w:val="5"/>
  </w:num>
  <w:num w:numId="12" w16cid:durableId="1341202874">
    <w:abstractNumId w:val="12"/>
  </w:num>
  <w:num w:numId="13" w16cid:durableId="107921290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grammar="clean"/>
  <w:defaultTabStop w:val="720"/>
  <w:characterSpacingControl w:val="doNotCompress"/>
  <w:hdrShapeDefaults>
    <o:shapedefaults v:ext="edit" spidmax="9830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BDE"/>
    <w:rsid w:val="0000448B"/>
    <w:rsid w:val="0003489E"/>
    <w:rsid w:val="0003526E"/>
    <w:rsid w:val="00045E14"/>
    <w:rsid w:val="000466EC"/>
    <w:rsid w:val="00057E9F"/>
    <w:rsid w:val="00061E00"/>
    <w:rsid w:val="00063C60"/>
    <w:rsid w:val="00067653"/>
    <w:rsid w:val="00072096"/>
    <w:rsid w:val="00093554"/>
    <w:rsid w:val="000935EC"/>
    <w:rsid w:val="00093B5F"/>
    <w:rsid w:val="000A0B5B"/>
    <w:rsid w:val="000A0EF2"/>
    <w:rsid w:val="000A4ACC"/>
    <w:rsid w:val="000B0E31"/>
    <w:rsid w:val="000B1075"/>
    <w:rsid w:val="000B3545"/>
    <w:rsid w:val="000C008D"/>
    <w:rsid w:val="000C3EE2"/>
    <w:rsid w:val="000F71AC"/>
    <w:rsid w:val="001026A5"/>
    <w:rsid w:val="0010756B"/>
    <w:rsid w:val="001118DB"/>
    <w:rsid w:val="001149CA"/>
    <w:rsid w:val="00116033"/>
    <w:rsid w:val="0013160F"/>
    <w:rsid w:val="0014239E"/>
    <w:rsid w:val="0014599E"/>
    <w:rsid w:val="0014715A"/>
    <w:rsid w:val="001502C4"/>
    <w:rsid w:val="001533EA"/>
    <w:rsid w:val="00155A66"/>
    <w:rsid w:val="00165235"/>
    <w:rsid w:val="00165B35"/>
    <w:rsid w:val="00166E40"/>
    <w:rsid w:val="001711AB"/>
    <w:rsid w:val="00173639"/>
    <w:rsid w:val="001741F8"/>
    <w:rsid w:val="0018379E"/>
    <w:rsid w:val="00185136"/>
    <w:rsid w:val="001859E8"/>
    <w:rsid w:val="001B2DB2"/>
    <w:rsid w:val="001B76EC"/>
    <w:rsid w:val="001C1AAA"/>
    <w:rsid w:val="001C4F4C"/>
    <w:rsid w:val="001D2498"/>
    <w:rsid w:val="001E1DDF"/>
    <w:rsid w:val="001E6AF1"/>
    <w:rsid w:val="001F0ADE"/>
    <w:rsid w:val="001F1FDC"/>
    <w:rsid w:val="001F711B"/>
    <w:rsid w:val="00201646"/>
    <w:rsid w:val="00211500"/>
    <w:rsid w:val="0021728D"/>
    <w:rsid w:val="00217486"/>
    <w:rsid w:val="002208D6"/>
    <w:rsid w:val="0022329D"/>
    <w:rsid w:val="00224293"/>
    <w:rsid w:val="00225417"/>
    <w:rsid w:val="00226BFC"/>
    <w:rsid w:val="00227969"/>
    <w:rsid w:val="00232BE0"/>
    <w:rsid w:val="002364D5"/>
    <w:rsid w:val="00242DFC"/>
    <w:rsid w:val="00245855"/>
    <w:rsid w:val="00246F4D"/>
    <w:rsid w:val="00247CAC"/>
    <w:rsid w:val="002522DA"/>
    <w:rsid w:val="002555B9"/>
    <w:rsid w:val="002575A0"/>
    <w:rsid w:val="00263E7C"/>
    <w:rsid w:val="00265E16"/>
    <w:rsid w:val="00273B33"/>
    <w:rsid w:val="002749E9"/>
    <w:rsid w:val="002755C8"/>
    <w:rsid w:val="00283603"/>
    <w:rsid w:val="00287EDB"/>
    <w:rsid w:val="00290E78"/>
    <w:rsid w:val="002A4A26"/>
    <w:rsid w:val="002B295D"/>
    <w:rsid w:val="002B3C28"/>
    <w:rsid w:val="002B3CC1"/>
    <w:rsid w:val="002C2A9A"/>
    <w:rsid w:val="002C3B05"/>
    <w:rsid w:val="002C4074"/>
    <w:rsid w:val="002E6AEA"/>
    <w:rsid w:val="002F2F14"/>
    <w:rsid w:val="003047CA"/>
    <w:rsid w:val="00305C6F"/>
    <w:rsid w:val="003061DD"/>
    <w:rsid w:val="00306341"/>
    <w:rsid w:val="00310769"/>
    <w:rsid w:val="00317D24"/>
    <w:rsid w:val="0032169E"/>
    <w:rsid w:val="00332708"/>
    <w:rsid w:val="003343F4"/>
    <w:rsid w:val="00345551"/>
    <w:rsid w:val="0035011C"/>
    <w:rsid w:val="003561C2"/>
    <w:rsid w:val="003610C1"/>
    <w:rsid w:val="00373498"/>
    <w:rsid w:val="00374A58"/>
    <w:rsid w:val="003779BE"/>
    <w:rsid w:val="00384832"/>
    <w:rsid w:val="00385821"/>
    <w:rsid w:val="00385EEC"/>
    <w:rsid w:val="00394FB9"/>
    <w:rsid w:val="003A1FAC"/>
    <w:rsid w:val="003A4339"/>
    <w:rsid w:val="003C2EEA"/>
    <w:rsid w:val="003C5B6B"/>
    <w:rsid w:val="003D4ED7"/>
    <w:rsid w:val="003E10A2"/>
    <w:rsid w:val="003E5798"/>
    <w:rsid w:val="003F04C6"/>
    <w:rsid w:val="00400FCF"/>
    <w:rsid w:val="00406706"/>
    <w:rsid w:val="00413468"/>
    <w:rsid w:val="0041728C"/>
    <w:rsid w:val="004201E2"/>
    <w:rsid w:val="00421945"/>
    <w:rsid w:val="00421D5B"/>
    <w:rsid w:val="00425DC3"/>
    <w:rsid w:val="004302D2"/>
    <w:rsid w:val="00431D1A"/>
    <w:rsid w:val="00431D6C"/>
    <w:rsid w:val="00432D14"/>
    <w:rsid w:val="00433597"/>
    <w:rsid w:val="00440461"/>
    <w:rsid w:val="00440BA5"/>
    <w:rsid w:val="004501EE"/>
    <w:rsid w:val="00452001"/>
    <w:rsid w:val="00456988"/>
    <w:rsid w:val="00460512"/>
    <w:rsid w:val="00460A0B"/>
    <w:rsid w:val="0046472A"/>
    <w:rsid w:val="004811BA"/>
    <w:rsid w:val="004816B7"/>
    <w:rsid w:val="00496D7A"/>
    <w:rsid w:val="004B3F67"/>
    <w:rsid w:val="004C49EC"/>
    <w:rsid w:val="004C6914"/>
    <w:rsid w:val="004C6FBB"/>
    <w:rsid w:val="004D444C"/>
    <w:rsid w:val="004F1727"/>
    <w:rsid w:val="004F2127"/>
    <w:rsid w:val="004F2964"/>
    <w:rsid w:val="005010D3"/>
    <w:rsid w:val="005140CA"/>
    <w:rsid w:val="00517192"/>
    <w:rsid w:val="00520265"/>
    <w:rsid w:val="00521AC5"/>
    <w:rsid w:val="00523A04"/>
    <w:rsid w:val="00525456"/>
    <w:rsid w:val="0052619C"/>
    <w:rsid w:val="0052756B"/>
    <w:rsid w:val="00541D6D"/>
    <w:rsid w:val="00550726"/>
    <w:rsid w:val="005557E8"/>
    <w:rsid w:val="00563B6C"/>
    <w:rsid w:val="00565F7E"/>
    <w:rsid w:val="00580C54"/>
    <w:rsid w:val="00580D6A"/>
    <w:rsid w:val="005816E3"/>
    <w:rsid w:val="005843B9"/>
    <w:rsid w:val="00585777"/>
    <w:rsid w:val="005966E9"/>
    <w:rsid w:val="005A0C02"/>
    <w:rsid w:val="005A100F"/>
    <w:rsid w:val="005A4231"/>
    <w:rsid w:val="005C454C"/>
    <w:rsid w:val="005C5841"/>
    <w:rsid w:val="005C630D"/>
    <w:rsid w:val="005E14C2"/>
    <w:rsid w:val="005F6807"/>
    <w:rsid w:val="00601D8A"/>
    <w:rsid w:val="00602338"/>
    <w:rsid w:val="00603E0D"/>
    <w:rsid w:val="00605510"/>
    <w:rsid w:val="0061652D"/>
    <w:rsid w:val="00626A8D"/>
    <w:rsid w:val="006321A1"/>
    <w:rsid w:val="00633F95"/>
    <w:rsid w:val="00641AED"/>
    <w:rsid w:val="0064436E"/>
    <w:rsid w:val="0064451A"/>
    <w:rsid w:val="00645415"/>
    <w:rsid w:val="00647A35"/>
    <w:rsid w:val="00653747"/>
    <w:rsid w:val="0065400C"/>
    <w:rsid w:val="00682581"/>
    <w:rsid w:val="00686C9B"/>
    <w:rsid w:val="006B0F4B"/>
    <w:rsid w:val="006C6958"/>
    <w:rsid w:val="006D17AD"/>
    <w:rsid w:val="006E4746"/>
    <w:rsid w:val="006E6BDE"/>
    <w:rsid w:val="006F5512"/>
    <w:rsid w:val="00706736"/>
    <w:rsid w:val="00712D02"/>
    <w:rsid w:val="00716E48"/>
    <w:rsid w:val="007208D9"/>
    <w:rsid w:val="0072112C"/>
    <w:rsid w:val="00721BE6"/>
    <w:rsid w:val="007322B8"/>
    <w:rsid w:val="00737D47"/>
    <w:rsid w:val="007417F1"/>
    <w:rsid w:val="00747798"/>
    <w:rsid w:val="0075294A"/>
    <w:rsid w:val="00755E8A"/>
    <w:rsid w:val="00762E62"/>
    <w:rsid w:val="0077214B"/>
    <w:rsid w:val="007732E7"/>
    <w:rsid w:val="007742BF"/>
    <w:rsid w:val="00774EA6"/>
    <w:rsid w:val="00784D10"/>
    <w:rsid w:val="00794A0D"/>
    <w:rsid w:val="00797637"/>
    <w:rsid w:val="007A3433"/>
    <w:rsid w:val="007B228C"/>
    <w:rsid w:val="007B549F"/>
    <w:rsid w:val="007B66D4"/>
    <w:rsid w:val="007D4448"/>
    <w:rsid w:val="007F024E"/>
    <w:rsid w:val="007F476E"/>
    <w:rsid w:val="007F69B6"/>
    <w:rsid w:val="008004FE"/>
    <w:rsid w:val="00802106"/>
    <w:rsid w:val="008125FD"/>
    <w:rsid w:val="00815510"/>
    <w:rsid w:val="00816B7C"/>
    <w:rsid w:val="008252C4"/>
    <w:rsid w:val="008319DB"/>
    <w:rsid w:val="00841200"/>
    <w:rsid w:val="008459D1"/>
    <w:rsid w:val="008471F9"/>
    <w:rsid w:val="00855AF6"/>
    <w:rsid w:val="00870631"/>
    <w:rsid w:val="00875EAF"/>
    <w:rsid w:val="0088281A"/>
    <w:rsid w:val="00885E93"/>
    <w:rsid w:val="00886996"/>
    <w:rsid w:val="00887A2B"/>
    <w:rsid w:val="00892304"/>
    <w:rsid w:val="008A419C"/>
    <w:rsid w:val="008A473E"/>
    <w:rsid w:val="008A50BC"/>
    <w:rsid w:val="008A61C3"/>
    <w:rsid w:val="008B005A"/>
    <w:rsid w:val="008B672D"/>
    <w:rsid w:val="008C3B45"/>
    <w:rsid w:val="008C7BC9"/>
    <w:rsid w:val="008D2213"/>
    <w:rsid w:val="008E17A4"/>
    <w:rsid w:val="008E3B65"/>
    <w:rsid w:val="008F0531"/>
    <w:rsid w:val="008F318D"/>
    <w:rsid w:val="008F34AE"/>
    <w:rsid w:val="008F4120"/>
    <w:rsid w:val="008F5DE1"/>
    <w:rsid w:val="008F6AF4"/>
    <w:rsid w:val="0090533F"/>
    <w:rsid w:val="00906B5F"/>
    <w:rsid w:val="0091332E"/>
    <w:rsid w:val="00916D67"/>
    <w:rsid w:val="00920F5D"/>
    <w:rsid w:val="009255D5"/>
    <w:rsid w:val="00935E0B"/>
    <w:rsid w:val="00936B7C"/>
    <w:rsid w:val="00937B31"/>
    <w:rsid w:val="0094263D"/>
    <w:rsid w:val="00942840"/>
    <w:rsid w:val="00942962"/>
    <w:rsid w:val="009458AC"/>
    <w:rsid w:val="00954438"/>
    <w:rsid w:val="0095681A"/>
    <w:rsid w:val="00963AF5"/>
    <w:rsid w:val="00972FD7"/>
    <w:rsid w:val="00974B25"/>
    <w:rsid w:val="00980ADD"/>
    <w:rsid w:val="0098177A"/>
    <w:rsid w:val="00981A83"/>
    <w:rsid w:val="00986C3A"/>
    <w:rsid w:val="0099238C"/>
    <w:rsid w:val="00993C20"/>
    <w:rsid w:val="009A123A"/>
    <w:rsid w:val="009A68F8"/>
    <w:rsid w:val="009A7D1A"/>
    <w:rsid w:val="009B5112"/>
    <w:rsid w:val="009C2AAB"/>
    <w:rsid w:val="009C4315"/>
    <w:rsid w:val="009D2249"/>
    <w:rsid w:val="009D24C7"/>
    <w:rsid w:val="009D4770"/>
    <w:rsid w:val="009D6C41"/>
    <w:rsid w:val="009D7048"/>
    <w:rsid w:val="009E51F7"/>
    <w:rsid w:val="009F0A41"/>
    <w:rsid w:val="009F46AC"/>
    <w:rsid w:val="009F5CBE"/>
    <w:rsid w:val="00A04414"/>
    <w:rsid w:val="00A0628D"/>
    <w:rsid w:val="00A07410"/>
    <w:rsid w:val="00A17F8E"/>
    <w:rsid w:val="00A2498D"/>
    <w:rsid w:val="00A24C03"/>
    <w:rsid w:val="00A4639A"/>
    <w:rsid w:val="00A57140"/>
    <w:rsid w:val="00A572CA"/>
    <w:rsid w:val="00A57875"/>
    <w:rsid w:val="00A646A4"/>
    <w:rsid w:val="00A6656E"/>
    <w:rsid w:val="00A74E0C"/>
    <w:rsid w:val="00A80E18"/>
    <w:rsid w:val="00A82CED"/>
    <w:rsid w:val="00A85016"/>
    <w:rsid w:val="00A85A32"/>
    <w:rsid w:val="00AB46F1"/>
    <w:rsid w:val="00AB47F9"/>
    <w:rsid w:val="00AB4FBF"/>
    <w:rsid w:val="00AB5D3F"/>
    <w:rsid w:val="00AB74B6"/>
    <w:rsid w:val="00AB768E"/>
    <w:rsid w:val="00AC68A9"/>
    <w:rsid w:val="00AC7416"/>
    <w:rsid w:val="00AC7FA0"/>
    <w:rsid w:val="00AE6235"/>
    <w:rsid w:val="00AE633F"/>
    <w:rsid w:val="00AF5A2B"/>
    <w:rsid w:val="00B0175C"/>
    <w:rsid w:val="00B02B30"/>
    <w:rsid w:val="00B04066"/>
    <w:rsid w:val="00B10EC9"/>
    <w:rsid w:val="00B116A7"/>
    <w:rsid w:val="00B12F3B"/>
    <w:rsid w:val="00B148F0"/>
    <w:rsid w:val="00B15F15"/>
    <w:rsid w:val="00B201D8"/>
    <w:rsid w:val="00B2430B"/>
    <w:rsid w:val="00B30B95"/>
    <w:rsid w:val="00B32822"/>
    <w:rsid w:val="00B403B6"/>
    <w:rsid w:val="00B44241"/>
    <w:rsid w:val="00B507E2"/>
    <w:rsid w:val="00B56FDC"/>
    <w:rsid w:val="00B61794"/>
    <w:rsid w:val="00B63BA9"/>
    <w:rsid w:val="00B64451"/>
    <w:rsid w:val="00B73FE3"/>
    <w:rsid w:val="00B74AB7"/>
    <w:rsid w:val="00B75620"/>
    <w:rsid w:val="00B75BDE"/>
    <w:rsid w:val="00B77161"/>
    <w:rsid w:val="00B81671"/>
    <w:rsid w:val="00B8763D"/>
    <w:rsid w:val="00B941B1"/>
    <w:rsid w:val="00B94DC4"/>
    <w:rsid w:val="00BA12BD"/>
    <w:rsid w:val="00BA600F"/>
    <w:rsid w:val="00BB64C2"/>
    <w:rsid w:val="00BC7FA7"/>
    <w:rsid w:val="00BD3BB2"/>
    <w:rsid w:val="00BD6973"/>
    <w:rsid w:val="00BE121C"/>
    <w:rsid w:val="00BE2895"/>
    <w:rsid w:val="00BE3DC1"/>
    <w:rsid w:val="00BE483E"/>
    <w:rsid w:val="00BE5A4C"/>
    <w:rsid w:val="00BF57DD"/>
    <w:rsid w:val="00C004C5"/>
    <w:rsid w:val="00C02551"/>
    <w:rsid w:val="00C12668"/>
    <w:rsid w:val="00C128EC"/>
    <w:rsid w:val="00C14118"/>
    <w:rsid w:val="00C2253B"/>
    <w:rsid w:val="00C2536A"/>
    <w:rsid w:val="00C260AB"/>
    <w:rsid w:val="00C40181"/>
    <w:rsid w:val="00C43B8B"/>
    <w:rsid w:val="00C5065F"/>
    <w:rsid w:val="00C54A1C"/>
    <w:rsid w:val="00C56F6E"/>
    <w:rsid w:val="00C574C7"/>
    <w:rsid w:val="00C60829"/>
    <w:rsid w:val="00C645F4"/>
    <w:rsid w:val="00C670BC"/>
    <w:rsid w:val="00C7653C"/>
    <w:rsid w:val="00C77A71"/>
    <w:rsid w:val="00C927F7"/>
    <w:rsid w:val="00C95D75"/>
    <w:rsid w:val="00CA4452"/>
    <w:rsid w:val="00CA4EF3"/>
    <w:rsid w:val="00CA513F"/>
    <w:rsid w:val="00CA633D"/>
    <w:rsid w:val="00CB1A25"/>
    <w:rsid w:val="00CB6531"/>
    <w:rsid w:val="00CC31BB"/>
    <w:rsid w:val="00CC3F4B"/>
    <w:rsid w:val="00CC74CA"/>
    <w:rsid w:val="00CC7935"/>
    <w:rsid w:val="00CD61A1"/>
    <w:rsid w:val="00CE15B8"/>
    <w:rsid w:val="00CE36FC"/>
    <w:rsid w:val="00CE3E9D"/>
    <w:rsid w:val="00CF08A2"/>
    <w:rsid w:val="00CF7261"/>
    <w:rsid w:val="00D0732F"/>
    <w:rsid w:val="00D075C6"/>
    <w:rsid w:val="00D138EA"/>
    <w:rsid w:val="00D17373"/>
    <w:rsid w:val="00D216BA"/>
    <w:rsid w:val="00D21C81"/>
    <w:rsid w:val="00D3585A"/>
    <w:rsid w:val="00D62B8B"/>
    <w:rsid w:val="00D65708"/>
    <w:rsid w:val="00D66EF6"/>
    <w:rsid w:val="00D672E2"/>
    <w:rsid w:val="00D72811"/>
    <w:rsid w:val="00D74146"/>
    <w:rsid w:val="00D81B56"/>
    <w:rsid w:val="00D826AA"/>
    <w:rsid w:val="00D835D3"/>
    <w:rsid w:val="00D84706"/>
    <w:rsid w:val="00D8484F"/>
    <w:rsid w:val="00D85C82"/>
    <w:rsid w:val="00D90ABD"/>
    <w:rsid w:val="00D93B32"/>
    <w:rsid w:val="00DA23E4"/>
    <w:rsid w:val="00DA330C"/>
    <w:rsid w:val="00DA3869"/>
    <w:rsid w:val="00DB01C1"/>
    <w:rsid w:val="00DB6FCB"/>
    <w:rsid w:val="00DC10C3"/>
    <w:rsid w:val="00DC6BA1"/>
    <w:rsid w:val="00DD1234"/>
    <w:rsid w:val="00DD229D"/>
    <w:rsid w:val="00DD38CA"/>
    <w:rsid w:val="00DE2D98"/>
    <w:rsid w:val="00DE70FB"/>
    <w:rsid w:val="00DF6015"/>
    <w:rsid w:val="00E03346"/>
    <w:rsid w:val="00E13DB0"/>
    <w:rsid w:val="00E15051"/>
    <w:rsid w:val="00E15C0C"/>
    <w:rsid w:val="00E16E20"/>
    <w:rsid w:val="00E23226"/>
    <w:rsid w:val="00E458A4"/>
    <w:rsid w:val="00E47D5F"/>
    <w:rsid w:val="00E535C2"/>
    <w:rsid w:val="00E54059"/>
    <w:rsid w:val="00E54D7A"/>
    <w:rsid w:val="00E558CC"/>
    <w:rsid w:val="00E558DF"/>
    <w:rsid w:val="00E57D88"/>
    <w:rsid w:val="00E601F0"/>
    <w:rsid w:val="00E608B5"/>
    <w:rsid w:val="00E64A5C"/>
    <w:rsid w:val="00E6785A"/>
    <w:rsid w:val="00E70B86"/>
    <w:rsid w:val="00E7704C"/>
    <w:rsid w:val="00E8541E"/>
    <w:rsid w:val="00E945AC"/>
    <w:rsid w:val="00E97D08"/>
    <w:rsid w:val="00EA5A9C"/>
    <w:rsid w:val="00EA6A10"/>
    <w:rsid w:val="00EA6E34"/>
    <w:rsid w:val="00EA6E85"/>
    <w:rsid w:val="00EB3294"/>
    <w:rsid w:val="00EB41AF"/>
    <w:rsid w:val="00EB4ED0"/>
    <w:rsid w:val="00EC1F9F"/>
    <w:rsid w:val="00ED3F9F"/>
    <w:rsid w:val="00EE3C89"/>
    <w:rsid w:val="00EE4EC3"/>
    <w:rsid w:val="00EF2CF3"/>
    <w:rsid w:val="00EF6AB6"/>
    <w:rsid w:val="00F02EB0"/>
    <w:rsid w:val="00F03CCE"/>
    <w:rsid w:val="00F0428D"/>
    <w:rsid w:val="00F05D3D"/>
    <w:rsid w:val="00F118E6"/>
    <w:rsid w:val="00F12509"/>
    <w:rsid w:val="00F371A1"/>
    <w:rsid w:val="00F42D82"/>
    <w:rsid w:val="00F43711"/>
    <w:rsid w:val="00F52E98"/>
    <w:rsid w:val="00F55A2E"/>
    <w:rsid w:val="00F574C0"/>
    <w:rsid w:val="00F74780"/>
    <w:rsid w:val="00FB196E"/>
    <w:rsid w:val="00FC58C8"/>
    <w:rsid w:val="00FC6EE7"/>
    <w:rsid w:val="00FD4761"/>
    <w:rsid w:val="00FD6D5E"/>
    <w:rsid w:val="00FE2B8E"/>
    <w:rsid w:val="00FE34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8306"/>
    <o:shapelayout v:ext="edit">
      <o:idmap v:ext="edit" data="1"/>
    </o:shapelayout>
  </w:shapeDefaults>
  <w:decimalSymbol w:val="."/>
  <w:listSeparator w:val=","/>
  <w14:docId w14:val="657AACB8"/>
  <w15:docId w15:val="{69D94C9D-5F37-476E-A71B-6F27B552E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5BDE"/>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4452"/>
    <w:pPr>
      <w:ind w:left="720"/>
      <w:contextualSpacing/>
    </w:pPr>
  </w:style>
  <w:style w:type="paragraph" w:styleId="Header">
    <w:name w:val="header"/>
    <w:basedOn w:val="Normal"/>
    <w:link w:val="HeaderChar"/>
    <w:uiPriority w:val="99"/>
    <w:unhideWhenUsed/>
    <w:rsid w:val="00EA6E85"/>
    <w:pPr>
      <w:tabs>
        <w:tab w:val="center" w:pos="4680"/>
        <w:tab w:val="right" w:pos="9360"/>
      </w:tabs>
    </w:pPr>
  </w:style>
  <w:style w:type="character" w:customStyle="1" w:styleId="HeaderChar">
    <w:name w:val="Header Char"/>
    <w:basedOn w:val="DefaultParagraphFont"/>
    <w:link w:val="Header"/>
    <w:uiPriority w:val="99"/>
    <w:rsid w:val="00EA6E8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A6E85"/>
    <w:pPr>
      <w:tabs>
        <w:tab w:val="center" w:pos="4680"/>
        <w:tab w:val="right" w:pos="9360"/>
      </w:tabs>
    </w:pPr>
  </w:style>
  <w:style w:type="character" w:customStyle="1" w:styleId="FooterChar">
    <w:name w:val="Footer Char"/>
    <w:basedOn w:val="DefaultParagraphFont"/>
    <w:link w:val="Footer"/>
    <w:uiPriority w:val="99"/>
    <w:rsid w:val="00EA6E85"/>
    <w:rPr>
      <w:rFonts w:ascii="Times New Roman" w:eastAsia="Times New Roman" w:hAnsi="Times New Roman" w:cs="Times New Roman"/>
      <w:sz w:val="24"/>
      <w:szCs w:val="24"/>
    </w:rPr>
  </w:style>
  <w:style w:type="paragraph" w:styleId="NormalWeb">
    <w:name w:val="Normal (Web)"/>
    <w:basedOn w:val="Normal"/>
    <w:uiPriority w:val="99"/>
    <w:unhideWhenUsed/>
    <w:rsid w:val="001F711B"/>
    <w:pPr>
      <w:spacing w:before="100" w:beforeAutospacing="1" w:after="100" w:afterAutospacing="1"/>
    </w:pPr>
  </w:style>
  <w:style w:type="paragraph" w:customStyle="1" w:styleId="Default">
    <w:name w:val="Default"/>
    <w:rsid w:val="00D21C81"/>
    <w:pPr>
      <w:autoSpaceDE w:val="0"/>
      <w:autoSpaceDN w:val="0"/>
      <w:adjustRightInd w:val="0"/>
    </w:pPr>
    <w:rPr>
      <w:rFonts w:ascii="Courier New" w:hAnsi="Courier New" w:cs="Courier New"/>
      <w:color w:val="000000"/>
      <w:sz w:val="24"/>
      <w:szCs w:val="24"/>
    </w:rPr>
  </w:style>
  <w:style w:type="paragraph" w:styleId="BalloonText">
    <w:name w:val="Balloon Text"/>
    <w:basedOn w:val="Normal"/>
    <w:link w:val="BalloonTextChar"/>
    <w:uiPriority w:val="99"/>
    <w:semiHidden/>
    <w:unhideWhenUsed/>
    <w:rsid w:val="00CB6531"/>
    <w:rPr>
      <w:rFonts w:ascii="Tahoma" w:hAnsi="Tahoma" w:cs="Tahoma"/>
      <w:sz w:val="16"/>
      <w:szCs w:val="16"/>
    </w:rPr>
  </w:style>
  <w:style w:type="character" w:customStyle="1" w:styleId="BalloonTextChar">
    <w:name w:val="Balloon Text Char"/>
    <w:basedOn w:val="DefaultParagraphFont"/>
    <w:link w:val="BalloonText"/>
    <w:uiPriority w:val="99"/>
    <w:semiHidden/>
    <w:rsid w:val="00CB6531"/>
    <w:rPr>
      <w:rFonts w:ascii="Tahoma" w:eastAsia="Times New Roman" w:hAnsi="Tahoma" w:cs="Tahoma"/>
      <w:sz w:val="16"/>
      <w:szCs w:val="16"/>
    </w:rPr>
  </w:style>
  <w:style w:type="table" w:styleId="TableGrid">
    <w:name w:val="Table Grid"/>
    <w:basedOn w:val="TableNormal"/>
    <w:uiPriority w:val="59"/>
    <w:rsid w:val="00B756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B6FCB"/>
    <w:rPr>
      <w:sz w:val="16"/>
      <w:szCs w:val="16"/>
    </w:rPr>
  </w:style>
  <w:style w:type="paragraph" w:styleId="CommentText">
    <w:name w:val="annotation text"/>
    <w:basedOn w:val="Normal"/>
    <w:link w:val="CommentTextChar"/>
    <w:uiPriority w:val="99"/>
    <w:semiHidden/>
    <w:unhideWhenUsed/>
    <w:rsid w:val="00DB6FCB"/>
    <w:rPr>
      <w:sz w:val="20"/>
      <w:szCs w:val="20"/>
    </w:rPr>
  </w:style>
  <w:style w:type="character" w:customStyle="1" w:styleId="CommentTextChar">
    <w:name w:val="Comment Text Char"/>
    <w:basedOn w:val="DefaultParagraphFont"/>
    <w:link w:val="CommentText"/>
    <w:uiPriority w:val="99"/>
    <w:semiHidden/>
    <w:rsid w:val="00DB6FC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B6FCB"/>
    <w:rPr>
      <w:b/>
      <w:bCs/>
    </w:rPr>
  </w:style>
  <w:style w:type="character" w:customStyle="1" w:styleId="CommentSubjectChar">
    <w:name w:val="Comment Subject Char"/>
    <w:basedOn w:val="CommentTextChar"/>
    <w:link w:val="CommentSubject"/>
    <w:uiPriority w:val="99"/>
    <w:semiHidden/>
    <w:rsid w:val="00DB6FCB"/>
    <w:rPr>
      <w:rFonts w:ascii="Times New Roman" w:eastAsia="Times New Roman" w:hAnsi="Times New Roman" w:cs="Times New Roman"/>
      <w:b/>
      <w:bCs/>
      <w:sz w:val="20"/>
      <w:szCs w:val="20"/>
    </w:rPr>
  </w:style>
  <w:style w:type="paragraph" w:styleId="Revision">
    <w:name w:val="Revision"/>
    <w:hidden/>
    <w:uiPriority w:val="99"/>
    <w:semiHidden/>
    <w:rsid w:val="00DB6FCB"/>
    <w:rPr>
      <w:rFonts w:ascii="Times New Roman" w:eastAsia="Times New Roman" w:hAnsi="Times New Roman" w:cs="Times New Roman"/>
      <w:sz w:val="24"/>
      <w:szCs w:val="24"/>
    </w:rPr>
  </w:style>
  <w:style w:type="paragraph" w:styleId="BodyText">
    <w:name w:val="Body Text"/>
    <w:basedOn w:val="Normal"/>
    <w:link w:val="BodyTextChar"/>
    <w:uiPriority w:val="1"/>
    <w:qFormat/>
    <w:rsid w:val="0013160F"/>
    <w:pPr>
      <w:autoSpaceDE w:val="0"/>
      <w:autoSpaceDN w:val="0"/>
      <w:adjustRightInd w:val="0"/>
      <w:spacing w:before="86"/>
      <w:ind w:left="100"/>
    </w:pPr>
    <w:rPr>
      <w:rFonts w:ascii="Calibri Light" w:eastAsiaTheme="minorHAnsi" w:hAnsi="Calibri Light" w:cs="Calibri Light"/>
      <w:sz w:val="26"/>
      <w:szCs w:val="26"/>
    </w:rPr>
  </w:style>
  <w:style w:type="character" w:customStyle="1" w:styleId="BodyTextChar">
    <w:name w:val="Body Text Char"/>
    <w:basedOn w:val="DefaultParagraphFont"/>
    <w:link w:val="BodyText"/>
    <w:uiPriority w:val="1"/>
    <w:rsid w:val="0013160F"/>
    <w:rPr>
      <w:rFonts w:ascii="Calibri Light" w:hAnsi="Calibri Light" w:cs="Calibri Light"/>
      <w:sz w:val="26"/>
      <w:szCs w:val="26"/>
    </w:rPr>
  </w:style>
  <w:style w:type="paragraph" w:customStyle="1" w:styleId="TableParagraph">
    <w:name w:val="Table Paragraph"/>
    <w:basedOn w:val="Normal"/>
    <w:uiPriority w:val="1"/>
    <w:qFormat/>
    <w:rsid w:val="0013160F"/>
    <w:pPr>
      <w:autoSpaceDE w:val="0"/>
      <w:autoSpaceDN w:val="0"/>
      <w:adjustRightInd w:val="0"/>
    </w:pPr>
    <w:rPr>
      <w:rFonts w:eastAsiaTheme="minorHAnsi"/>
    </w:rPr>
  </w:style>
  <w:style w:type="paragraph" w:styleId="EndnoteText">
    <w:name w:val="endnote text"/>
    <w:basedOn w:val="Normal"/>
    <w:link w:val="EndnoteTextChar"/>
    <w:uiPriority w:val="99"/>
    <w:semiHidden/>
    <w:unhideWhenUsed/>
    <w:rsid w:val="00954438"/>
    <w:rPr>
      <w:sz w:val="20"/>
      <w:szCs w:val="20"/>
    </w:rPr>
  </w:style>
  <w:style w:type="character" w:customStyle="1" w:styleId="EndnoteTextChar">
    <w:name w:val="Endnote Text Char"/>
    <w:basedOn w:val="DefaultParagraphFont"/>
    <w:link w:val="EndnoteText"/>
    <w:uiPriority w:val="99"/>
    <w:semiHidden/>
    <w:rsid w:val="00954438"/>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954438"/>
    <w:rPr>
      <w:vertAlign w:val="superscript"/>
    </w:rPr>
  </w:style>
  <w:style w:type="paragraph" w:styleId="FootnoteText">
    <w:name w:val="footnote text"/>
    <w:basedOn w:val="Normal"/>
    <w:link w:val="FootnoteTextChar"/>
    <w:uiPriority w:val="99"/>
    <w:semiHidden/>
    <w:unhideWhenUsed/>
    <w:rsid w:val="00954438"/>
    <w:rPr>
      <w:sz w:val="20"/>
      <w:szCs w:val="20"/>
    </w:rPr>
  </w:style>
  <w:style w:type="character" w:customStyle="1" w:styleId="FootnoteTextChar">
    <w:name w:val="Footnote Text Char"/>
    <w:basedOn w:val="DefaultParagraphFont"/>
    <w:link w:val="FootnoteText"/>
    <w:uiPriority w:val="99"/>
    <w:semiHidden/>
    <w:rsid w:val="00954438"/>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95443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569886">
      <w:bodyDiv w:val="1"/>
      <w:marLeft w:val="0"/>
      <w:marRight w:val="0"/>
      <w:marTop w:val="0"/>
      <w:marBottom w:val="0"/>
      <w:divBdr>
        <w:top w:val="none" w:sz="0" w:space="0" w:color="auto"/>
        <w:left w:val="none" w:sz="0" w:space="0" w:color="auto"/>
        <w:bottom w:val="none" w:sz="0" w:space="0" w:color="auto"/>
        <w:right w:val="none" w:sz="0" w:space="0" w:color="auto"/>
      </w:divBdr>
    </w:div>
    <w:div w:id="630403831">
      <w:bodyDiv w:val="1"/>
      <w:marLeft w:val="0"/>
      <w:marRight w:val="0"/>
      <w:marTop w:val="0"/>
      <w:marBottom w:val="0"/>
      <w:divBdr>
        <w:top w:val="none" w:sz="0" w:space="0" w:color="auto"/>
        <w:left w:val="none" w:sz="0" w:space="0" w:color="auto"/>
        <w:bottom w:val="none" w:sz="0" w:space="0" w:color="auto"/>
        <w:right w:val="none" w:sz="0" w:space="0" w:color="auto"/>
      </w:divBdr>
    </w:div>
    <w:div w:id="779833159">
      <w:bodyDiv w:val="1"/>
      <w:marLeft w:val="0"/>
      <w:marRight w:val="0"/>
      <w:marTop w:val="0"/>
      <w:marBottom w:val="0"/>
      <w:divBdr>
        <w:top w:val="none" w:sz="0" w:space="0" w:color="auto"/>
        <w:left w:val="none" w:sz="0" w:space="0" w:color="auto"/>
        <w:bottom w:val="none" w:sz="0" w:space="0" w:color="auto"/>
        <w:right w:val="none" w:sz="0" w:space="0" w:color="auto"/>
      </w:divBdr>
      <w:divsChild>
        <w:div w:id="614866257">
          <w:marLeft w:val="0"/>
          <w:marRight w:val="0"/>
          <w:marTop w:val="0"/>
          <w:marBottom w:val="0"/>
          <w:divBdr>
            <w:top w:val="none" w:sz="0" w:space="0" w:color="auto"/>
            <w:left w:val="none" w:sz="0" w:space="0" w:color="auto"/>
            <w:bottom w:val="none" w:sz="0" w:space="0" w:color="auto"/>
            <w:right w:val="none" w:sz="0" w:space="0" w:color="auto"/>
          </w:divBdr>
          <w:divsChild>
            <w:div w:id="1380324751">
              <w:marLeft w:val="0"/>
              <w:marRight w:val="0"/>
              <w:marTop w:val="0"/>
              <w:marBottom w:val="0"/>
              <w:divBdr>
                <w:top w:val="none" w:sz="0" w:space="0" w:color="auto"/>
                <w:left w:val="none" w:sz="0" w:space="0" w:color="auto"/>
                <w:bottom w:val="none" w:sz="0" w:space="0" w:color="auto"/>
                <w:right w:val="none" w:sz="0" w:space="0" w:color="auto"/>
              </w:divBdr>
              <w:divsChild>
                <w:div w:id="740058585">
                  <w:marLeft w:val="0"/>
                  <w:marRight w:val="0"/>
                  <w:marTop w:val="0"/>
                  <w:marBottom w:val="0"/>
                  <w:divBdr>
                    <w:top w:val="none" w:sz="0" w:space="0" w:color="auto"/>
                    <w:left w:val="none" w:sz="0" w:space="0" w:color="auto"/>
                    <w:bottom w:val="none" w:sz="0" w:space="0" w:color="auto"/>
                    <w:right w:val="none" w:sz="0" w:space="0" w:color="auto"/>
                  </w:divBdr>
                  <w:divsChild>
                    <w:div w:id="253367305">
                      <w:marLeft w:val="0"/>
                      <w:marRight w:val="0"/>
                      <w:marTop w:val="0"/>
                      <w:marBottom w:val="0"/>
                      <w:divBdr>
                        <w:top w:val="none" w:sz="0" w:space="0" w:color="auto"/>
                        <w:left w:val="none" w:sz="0" w:space="0" w:color="auto"/>
                        <w:bottom w:val="none" w:sz="0" w:space="0" w:color="auto"/>
                        <w:right w:val="none" w:sz="0" w:space="0" w:color="auto"/>
                      </w:divBdr>
                      <w:divsChild>
                        <w:div w:id="1502617769">
                          <w:marLeft w:val="0"/>
                          <w:marRight w:val="0"/>
                          <w:marTop w:val="0"/>
                          <w:marBottom w:val="0"/>
                          <w:divBdr>
                            <w:top w:val="none" w:sz="0" w:space="0" w:color="auto"/>
                            <w:left w:val="none" w:sz="0" w:space="0" w:color="auto"/>
                            <w:bottom w:val="none" w:sz="0" w:space="0" w:color="auto"/>
                            <w:right w:val="none" w:sz="0" w:space="0" w:color="auto"/>
                          </w:divBdr>
                          <w:divsChild>
                            <w:div w:id="19824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A92DDC-24A4-46C4-A4A9-CE6B4470E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1100</TotalTime>
  <Pages>3</Pages>
  <Words>725</Words>
  <Characters>4101</Characters>
  <Application>Microsoft Office Word</Application>
  <DocSecurity>0</DocSecurity>
  <Lines>123</Lines>
  <Paragraphs>65</Paragraphs>
  <ScaleCrop>false</ScaleCrop>
  <HeadingPairs>
    <vt:vector size="2" baseType="variant">
      <vt:variant>
        <vt:lpstr>Title</vt:lpstr>
      </vt:variant>
      <vt:variant>
        <vt:i4>1</vt:i4>
      </vt:variant>
    </vt:vector>
  </HeadingPairs>
  <TitlesOfParts>
    <vt:vector size="1" baseType="lpstr">
      <vt:lpstr/>
    </vt:vector>
  </TitlesOfParts>
  <Company>Registered User</Company>
  <LinksUpToDate>false</LinksUpToDate>
  <CharactersWithSpaces>4788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bchevalier</dc:creator>
  <cp:lastModifiedBy>Andrew Corcione</cp:lastModifiedBy>
  <cp:revision>14</cp:revision>
  <cp:lastPrinted>2025-09-18T14:10:00Z</cp:lastPrinted>
  <dcterms:created xsi:type="dcterms:W3CDTF">2025-07-30T21:14:00Z</dcterms:created>
  <dcterms:modified xsi:type="dcterms:W3CDTF">2025-10-08T15:31:00Z</dcterms:modified>
</cp:coreProperties>
</file>