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DE" w:rsidRPr="00E458A4" w:rsidRDefault="00B75BDE" w:rsidP="00B75BDE">
      <w:r w:rsidRPr="00E458A4">
        <w:rPr>
          <w:b/>
          <w:bCs/>
        </w:rPr>
        <w:t xml:space="preserve">TO: </w:t>
      </w:r>
      <w:r w:rsidRPr="00E458A4">
        <w:t xml:space="preserve">City of Albany Industrial Development </w:t>
      </w:r>
      <w:r w:rsidR="00B148F0" w:rsidRPr="00E458A4">
        <w:t>Finance Committee</w:t>
      </w:r>
    </w:p>
    <w:p w:rsidR="00B75BDE" w:rsidRPr="00E458A4" w:rsidRDefault="00B75BDE" w:rsidP="00B75BDE"/>
    <w:p w:rsidR="00B75BDE" w:rsidRPr="00E458A4" w:rsidRDefault="00B75BDE" w:rsidP="00B75BDE">
      <w:pPr>
        <w:rPr>
          <w:bCs/>
        </w:rPr>
      </w:pPr>
      <w:r w:rsidRPr="00E458A4">
        <w:rPr>
          <w:b/>
          <w:bCs/>
        </w:rPr>
        <w:t xml:space="preserve">FROM: </w:t>
      </w:r>
      <w:r w:rsidRPr="00E458A4">
        <w:rPr>
          <w:bCs/>
        </w:rPr>
        <w:t>City of Albany Industrial Development Agency Staff</w:t>
      </w:r>
    </w:p>
    <w:p w:rsidR="00B75BDE" w:rsidRPr="00E458A4" w:rsidRDefault="00B75BDE" w:rsidP="00B75BDE"/>
    <w:p w:rsidR="00B75BDE" w:rsidRPr="00E458A4" w:rsidRDefault="00B75BDE" w:rsidP="00B75BDE">
      <w:r w:rsidRPr="00E458A4">
        <w:rPr>
          <w:b/>
          <w:bCs/>
        </w:rPr>
        <w:t>RE:</w:t>
      </w:r>
      <w:r w:rsidRPr="00E458A4">
        <w:t xml:space="preserve"> </w:t>
      </w:r>
      <w:r w:rsidR="00496D7A">
        <w:t xml:space="preserve">351 Diamond </w:t>
      </w:r>
      <w:proofErr w:type="gramStart"/>
      <w:r w:rsidR="00496D7A">
        <w:t>Development</w:t>
      </w:r>
      <w:proofErr w:type="gramEnd"/>
      <w:r w:rsidR="00D66EF6" w:rsidRPr="00E458A4">
        <w:t xml:space="preserve"> LLC</w:t>
      </w:r>
      <w:r w:rsidR="00523A04" w:rsidRPr="00E458A4">
        <w:t xml:space="preserve"> </w:t>
      </w:r>
      <w:r w:rsidR="00FE3457" w:rsidRPr="00E458A4">
        <w:t>-</w:t>
      </w:r>
      <w:r w:rsidR="00155A66" w:rsidRPr="00E458A4">
        <w:t xml:space="preserve"> </w:t>
      </w:r>
      <w:r w:rsidR="00CA513F" w:rsidRPr="00E458A4">
        <w:t>IDA Application Summary</w:t>
      </w:r>
    </w:p>
    <w:p w:rsidR="00B75BDE" w:rsidRPr="00E458A4" w:rsidRDefault="00B75BDE" w:rsidP="00B75BDE"/>
    <w:p w:rsidR="00B75BDE" w:rsidRPr="00E458A4" w:rsidRDefault="00B75BDE" w:rsidP="00CA4EF3">
      <w:pPr>
        <w:rPr>
          <w:b/>
          <w:bCs/>
        </w:rPr>
      </w:pPr>
      <w:r w:rsidRPr="00E458A4">
        <w:rPr>
          <w:b/>
          <w:bCs/>
        </w:rPr>
        <w:t xml:space="preserve">DATE: </w:t>
      </w:r>
      <w:r w:rsidR="00716E48" w:rsidRPr="00E458A4">
        <w:rPr>
          <w:b/>
          <w:bCs/>
        </w:rPr>
        <w:t xml:space="preserve"> </w:t>
      </w:r>
      <w:r w:rsidR="00496D7A">
        <w:rPr>
          <w:bCs/>
        </w:rPr>
        <w:t>November 3</w:t>
      </w:r>
      <w:r w:rsidRPr="00E458A4">
        <w:t>, 201</w:t>
      </w:r>
      <w:r w:rsidR="00D66EF6" w:rsidRPr="00E458A4">
        <w:t>7</w:t>
      </w:r>
    </w:p>
    <w:p w:rsidR="00B75BDE" w:rsidRPr="00E458A4" w:rsidRDefault="00B75BDE" w:rsidP="00B75BDE">
      <w:pPr>
        <w:rPr>
          <w:b/>
          <w:bCs/>
        </w:rPr>
      </w:pPr>
    </w:p>
    <w:p w:rsidR="00155A66" w:rsidRPr="00E458A4" w:rsidRDefault="00155A66">
      <w:r w:rsidRPr="00E458A4">
        <w:rPr>
          <w:b/>
        </w:rPr>
        <w:t>Applicant:</w:t>
      </w:r>
      <w:r w:rsidRPr="00E458A4">
        <w:t xml:space="preserve"> </w:t>
      </w:r>
      <w:r w:rsidR="00496D7A" w:rsidRPr="00496D7A">
        <w:t xml:space="preserve">351 Diamond </w:t>
      </w:r>
      <w:proofErr w:type="gramStart"/>
      <w:r w:rsidR="00496D7A" w:rsidRPr="00496D7A">
        <w:t>Development</w:t>
      </w:r>
      <w:proofErr w:type="gramEnd"/>
      <w:r w:rsidR="00721BE6" w:rsidRPr="00E458A4">
        <w:t>, LLC</w:t>
      </w:r>
    </w:p>
    <w:p w:rsidR="00523A04" w:rsidRPr="00E458A4" w:rsidRDefault="00523A04"/>
    <w:p w:rsidR="00FC6EE7" w:rsidRPr="00E458A4" w:rsidRDefault="00155A66" w:rsidP="008004FE">
      <w:pPr>
        <w:jc w:val="both"/>
      </w:pPr>
      <w:proofErr w:type="gramStart"/>
      <w:r w:rsidRPr="00E458A4">
        <w:rPr>
          <w:b/>
        </w:rPr>
        <w:t>Managing Members</w:t>
      </w:r>
      <w:r w:rsidR="00B116A7" w:rsidRPr="00E458A4">
        <w:rPr>
          <w:b/>
        </w:rPr>
        <w:t xml:space="preserve"> (% of Ownership)</w:t>
      </w:r>
      <w:r w:rsidRPr="00E458A4">
        <w:rPr>
          <w:b/>
        </w:rPr>
        <w:t>:</w:t>
      </w:r>
      <w:r w:rsidR="009A123A" w:rsidRPr="00E458A4">
        <w:t xml:space="preserve"> </w:t>
      </w:r>
      <w:r w:rsidR="00747798">
        <w:t xml:space="preserve">Jeffrey Weiss (18%), Kevin Parisi (18%), Rich </w:t>
      </w:r>
      <w:proofErr w:type="spellStart"/>
      <w:r w:rsidR="00747798">
        <w:t>Sulkow</w:t>
      </w:r>
      <w:proofErr w:type="spellEnd"/>
      <w:r w:rsidR="00747798">
        <w:t xml:space="preserve"> (14.85%), John </w:t>
      </w:r>
      <w:proofErr w:type="spellStart"/>
      <w:r w:rsidR="00747798">
        <w:t>Rawnson</w:t>
      </w:r>
      <w:proofErr w:type="spellEnd"/>
      <w:r w:rsidR="00747798">
        <w:t xml:space="preserve"> (6.5%), and Dave </w:t>
      </w:r>
      <w:proofErr w:type="spellStart"/>
      <w:r w:rsidR="00747798">
        <w:t>Masseroni</w:t>
      </w:r>
      <w:proofErr w:type="spellEnd"/>
      <w:r w:rsidR="00747798">
        <w:t xml:space="preserve"> (33%).</w:t>
      </w:r>
      <w:proofErr w:type="gramEnd"/>
    </w:p>
    <w:p w:rsidR="00155A66" w:rsidRPr="00E458A4" w:rsidRDefault="00155A66"/>
    <w:p w:rsidR="00155A66" w:rsidRPr="00E458A4" w:rsidRDefault="00155A66">
      <w:r w:rsidRPr="00E458A4">
        <w:rPr>
          <w:b/>
        </w:rPr>
        <w:t>Project Location:</w:t>
      </w:r>
      <w:r w:rsidRPr="00E458A4">
        <w:t xml:space="preserve"> </w:t>
      </w:r>
      <w:r w:rsidR="00747798">
        <w:t xml:space="preserve">351 Southern </w:t>
      </w:r>
      <w:proofErr w:type="gramStart"/>
      <w:r w:rsidR="00747798">
        <w:t>Boulevard</w:t>
      </w:r>
      <w:proofErr w:type="gramEnd"/>
      <w:r w:rsidR="00563B6C" w:rsidRPr="00E458A4">
        <w:t xml:space="preserve"> </w:t>
      </w:r>
      <w:r w:rsidR="000F71AC" w:rsidRPr="00E458A4">
        <w:t xml:space="preserve"> </w:t>
      </w:r>
    </w:p>
    <w:p w:rsidR="00155A66" w:rsidRPr="00E458A4" w:rsidRDefault="00155A66"/>
    <w:p w:rsidR="00601D8A" w:rsidRPr="00E458A4" w:rsidRDefault="00155A66" w:rsidP="00310769">
      <w:pPr>
        <w:jc w:val="both"/>
      </w:pPr>
      <w:r w:rsidRPr="00E458A4">
        <w:rPr>
          <w:b/>
        </w:rPr>
        <w:t>Project Description:</w:t>
      </w:r>
      <w:r w:rsidRPr="00E458A4">
        <w:t xml:space="preserve"> </w:t>
      </w:r>
      <w:r w:rsidR="002575A0" w:rsidRPr="00E458A4">
        <w:t xml:space="preserve">The </w:t>
      </w:r>
      <w:r w:rsidR="009458AC" w:rsidRPr="00E458A4">
        <w:t xml:space="preserve">project consists </w:t>
      </w:r>
      <w:r w:rsidR="00870631" w:rsidRPr="00E458A4">
        <w:t xml:space="preserve">of </w:t>
      </w:r>
      <w:r w:rsidR="00747798">
        <w:t>an existing building which will house a 30,000 SF gym.  An existing building 16,880 SF will be available to retailers.  A 62,400 newly constructed building will be a hotel.  A newly constructed 17,889 SF building will be a retail strip</w:t>
      </w:r>
      <w:r w:rsidR="00855AF6">
        <w:t>.  A smaller, newly constructed 2,344 SF building will also be a retail building.  Finally, a new 9,026 SF retail pad will be available for a car wash, convenience store</w:t>
      </w:r>
      <w:r w:rsidR="00310769" w:rsidRPr="00E458A4">
        <w:t xml:space="preserve">. </w:t>
      </w:r>
      <w:r w:rsidR="00116033" w:rsidRPr="00E458A4">
        <w:tab/>
      </w:r>
    </w:p>
    <w:p w:rsidR="00310769" w:rsidRPr="00E458A4" w:rsidRDefault="00310769">
      <w:pPr>
        <w:rPr>
          <w:b/>
        </w:rPr>
      </w:pPr>
    </w:p>
    <w:p w:rsidR="00155A66" w:rsidRPr="00E458A4" w:rsidRDefault="009A123A">
      <w:r w:rsidRPr="00E458A4">
        <w:rPr>
          <w:b/>
        </w:rPr>
        <w:t xml:space="preserve">Estimated </w:t>
      </w:r>
      <w:r w:rsidR="00155A66" w:rsidRPr="00E458A4">
        <w:rPr>
          <w:b/>
        </w:rPr>
        <w:t>Project Cost:</w:t>
      </w:r>
      <w:r w:rsidR="00155A66" w:rsidRPr="00E458A4">
        <w:t xml:space="preserve"> $</w:t>
      </w:r>
      <w:r w:rsidR="001E6AF1">
        <w:t>10,175,000</w:t>
      </w:r>
    </w:p>
    <w:p w:rsidR="00916D67" w:rsidRPr="00E458A4" w:rsidRDefault="00916D67">
      <w:pPr>
        <w:rPr>
          <w:b/>
        </w:rPr>
      </w:pPr>
    </w:p>
    <w:p w:rsidR="00155A66" w:rsidRPr="00E458A4" w:rsidRDefault="00155A66">
      <w:r w:rsidRPr="00E458A4">
        <w:rPr>
          <w:b/>
        </w:rPr>
        <w:t>Type of Financing:</w:t>
      </w:r>
      <w:r w:rsidR="00E15051" w:rsidRPr="00E458A4">
        <w:t xml:space="preserve"> </w:t>
      </w:r>
      <w:r w:rsidR="009255D5" w:rsidRPr="00E458A4">
        <w:t>St</w:t>
      </w:r>
      <w:r w:rsidR="00E15051" w:rsidRPr="00E458A4">
        <w:t>r</w:t>
      </w:r>
      <w:r w:rsidR="009255D5" w:rsidRPr="00E458A4">
        <w:t>a</w:t>
      </w:r>
      <w:r w:rsidR="00E15051" w:rsidRPr="00E458A4">
        <w:t xml:space="preserve">ight Lease </w:t>
      </w:r>
      <w:r w:rsidR="003C2EEA" w:rsidRPr="00E458A4">
        <w:t xml:space="preserve"> </w:t>
      </w:r>
    </w:p>
    <w:p w:rsidR="007208D9" w:rsidRPr="00E458A4" w:rsidRDefault="007208D9" w:rsidP="001026A5">
      <w:pPr>
        <w:rPr>
          <w:b/>
        </w:rPr>
      </w:pPr>
    </w:p>
    <w:p w:rsidR="001026A5" w:rsidRPr="00E458A4" w:rsidRDefault="001026A5" w:rsidP="001026A5">
      <w:r w:rsidRPr="00E458A4">
        <w:rPr>
          <w:b/>
        </w:rPr>
        <w:t xml:space="preserve">Amount of Bonds Requested: </w:t>
      </w:r>
      <w:r w:rsidRPr="00E458A4">
        <w:t>None</w:t>
      </w:r>
    </w:p>
    <w:p w:rsidR="001026A5" w:rsidRPr="00E458A4" w:rsidRDefault="001026A5"/>
    <w:p w:rsidR="00155A66" w:rsidRPr="00E458A4" w:rsidRDefault="009A123A">
      <w:r w:rsidRPr="00E458A4">
        <w:rPr>
          <w:b/>
        </w:rPr>
        <w:t xml:space="preserve">Estimated </w:t>
      </w:r>
      <w:r w:rsidR="00155A66" w:rsidRPr="00E458A4">
        <w:rPr>
          <w:b/>
        </w:rPr>
        <w:t>Total Purchases Exempt from Sales Tax:</w:t>
      </w:r>
      <w:r w:rsidRPr="00E458A4">
        <w:rPr>
          <w:b/>
        </w:rPr>
        <w:t xml:space="preserve"> </w:t>
      </w:r>
      <w:r w:rsidRPr="00E458A4">
        <w:t>$</w:t>
      </w:r>
      <w:r w:rsidR="001E6AF1">
        <w:t>5,625,000</w:t>
      </w:r>
    </w:p>
    <w:p w:rsidR="00155A66" w:rsidRPr="00E458A4" w:rsidRDefault="00155A66"/>
    <w:p w:rsidR="00155A66" w:rsidRPr="00E458A4" w:rsidRDefault="00433597">
      <w:r w:rsidRPr="00E458A4">
        <w:rPr>
          <w:b/>
        </w:rPr>
        <w:t xml:space="preserve">Estimated </w:t>
      </w:r>
      <w:r w:rsidR="00155A66" w:rsidRPr="00E458A4">
        <w:rPr>
          <w:b/>
        </w:rPr>
        <w:t>Total Mortgage Amount:</w:t>
      </w:r>
      <w:r w:rsidR="009A123A" w:rsidRPr="00E458A4">
        <w:t xml:space="preserve"> </w:t>
      </w:r>
      <w:r w:rsidR="00B116A7" w:rsidRPr="00E458A4">
        <w:t>$</w:t>
      </w:r>
      <w:r w:rsidR="001E6AF1">
        <w:t>8,000,000</w:t>
      </w:r>
      <w:r w:rsidR="00525456" w:rsidRPr="00E458A4">
        <w:t xml:space="preserve"> </w:t>
      </w:r>
    </w:p>
    <w:p w:rsidR="00155A66" w:rsidRPr="00E458A4" w:rsidRDefault="00155A66"/>
    <w:p w:rsidR="00AC7FA0" w:rsidRPr="00E458A4" w:rsidRDefault="009A123A" w:rsidP="00AC7FA0">
      <w:r w:rsidRPr="00E458A4">
        <w:rPr>
          <w:b/>
        </w:rPr>
        <w:t xml:space="preserve">Requested </w:t>
      </w:r>
      <w:r w:rsidR="00155A66" w:rsidRPr="00E458A4">
        <w:rPr>
          <w:b/>
        </w:rPr>
        <w:t>PILOT</w:t>
      </w:r>
      <w:r w:rsidR="00155A66" w:rsidRPr="00E458A4">
        <w:t xml:space="preserve">: </w:t>
      </w:r>
      <w:r w:rsidR="00AC7FA0" w:rsidRPr="00E458A4">
        <w:t>N/A (Applicant is seeking as-of-right 485</w:t>
      </w:r>
      <w:r w:rsidR="005816E3" w:rsidRPr="00E458A4">
        <w:t>b</w:t>
      </w:r>
      <w:r w:rsidR="00AC7FA0" w:rsidRPr="00E458A4">
        <w:t xml:space="preserve"> through the City of Albany.)</w:t>
      </w:r>
    </w:p>
    <w:p w:rsidR="005C5841" w:rsidRPr="00E458A4" w:rsidRDefault="005C5841" w:rsidP="00AC7FA0">
      <w:pPr>
        <w:autoSpaceDE w:val="0"/>
        <w:autoSpaceDN w:val="0"/>
        <w:adjustRightInd w:val="0"/>
      </w:pPr>
    </w:p>
    <w:p w:rsidR="00521AC5" w:rsidRPr="00E458A4" w:rsidRDefault="00521AC5" w:rsidP="00521AC5">
      <w:pPr>
        <w:rPr>
          <w:b/>
        </w:rPr>
      </w:pPr>
      <w:r w:rsidRPr="00E458A4">
        <w:rPr>
          <w:b/>
        </w:rPr>
        <w:t>Estimated Value of Total PILOT Payments:</w:t>
      </w:r>
    </w:p>
    <w:p w:rsidR="00521AC5" w:rsidRPr="00E458A4" w:rsidRDefault="00521AC5" w:rsidP="00521AC5">
      <w:pPr>
        <w:pStyle w:val="ListParagraph"/>
        <w:numPr>
          <w:ilvl w:val="0"/>
          <w:numId w:val="1"/>
        </w:numPr>
      </w:pPr>
      <w:r w:rsidRPr="00E458A4">
        <w:t xml:space="preserve">Total PILOT Payments: </w:t>
      </w:r>
      <w:r w:rsidR="00653747" w:rsidRPr="00E458A4">
        <w:t>N/A</w:t>
      </w:r>
      <w:r w:rsidR="0000448B" w:rsidRPr="00E458A4">
        <w:t xml:space="preserve"> </w:t>
      </w:r>
    </w:p>
    <w:p w:rsidR="00521AC5" w:rsidRPr="00E458A4" w:rsidRDefault="00521AC5">
      <w:pPr>
        <w:rPr>
          <w:b/>
        </w:rPr>
      </w:pPr>
    </w:p>
    <w:p w:rsidR="00155A66" w:rsidRPr="00E458A4" w:rsidRDefault="00155A66">
      <w:pPr>
        <w:rPr>
          <w:b/>
        </w:rPr>
      </w:pPr>
      <w:r w:rsidRPr="00E458A4">
        <w:rPr>
          <w:b/>
        </w:rPr>
        <w:t>Estimate</w:t>
      </w:r>
      <w:r w:rsidR="00CA4452" w:rsidRPr="00E458A4">
        <w:rPr>
          <w:b/>
        </w:rPr>
        <w:t>d</w:t>
      </w:r>
      <w:r w:rsidRPr="00E458A4">
        <w:rPr>
          <w:b/>
        </w:rPr>
        <w:t xml:space="preserve"> Value of Tax</w:t>
      </w:r>
      <w:r w:rsidR="00CA4452" w:rsidRPr="00E458A4">
        <w:rPr>
          <w:b/>
        </w:rPr>
        <w:t xml:space="preserve"> Exemptions</w:t>
      </w:r>
      <w:r w:rsidR="009A123A" w:rsidRPr="00E458A4">
        <w:rPr>
          <w:b/>
        </w:rPr>
        <w:t>:</w:t>
      </w:r>
    </w:p>
    <w:p w:rsidR="00155A66" w:rsidRPr="00E458A4" w:rsidRDefault="00CA4452" w:rsidP="00CA4452">
      <w:pPr>
        <w:pStyle w:val="ListParagraph"/>
        <w:numPr>
          <w:ilvl w:val="0"/>
          <w:numId w:val="1"/>
        </w:numPr>
      </w:pPr>
      <w:r w:rsidRPr="00E458A4">
        <w:t>NYS Sales and Compensating Use Tax: $</w:t>
      </w:r>
      <w:r w:rsidR="003047CA">
        <w:t>450,000</w:t>
      </w:r>
    </w:p>
    <w:p w:rsidR="00CA4452" w:rsidRPr="00E458A4" w:rsidRDefault="00CA4452" w:rsidP="00CA4452">
      <w:pPr>
        <w:pStyle w:val="ListParagraph"/>
        <w:numPr>
          <w:ilvl w:val="0"/>
          <w:numId w:val="1"/>
        </w:numPr>
      </w:pPr>
      <w:r w:rsidRPr="00E458A4">
        <w:t xml:space="preserve">Mortgage Recording Taxes: </w:t>
      </w:r>
      <w:r w:rsidR="00FC6EE7" w:rsidRPr="00E458A4">
        <w:t>$</w:t>
      </w:r>
      <w:r w:rsidR="003047CA">
        <w:t>80,000</w:t>
      </w:r>
    </w:p>
    <w:p w:rsidR="00CA4452" w:rsidRPr="00E458A4" w:rsidRDefault="00CA4452" w:rsidP="00CA4452">
      <w:pPr>
        <w:pStyle w:val="ListParagraph"/>
        <w:numPr>
          <w:ilvl w:val="0"/>
          <w:numId w:val="1"/>
        </w:numPr>
      </w:pPr>
      <w:r w:rsidRPr="00E458A4">
        <w:t>Real Property Taxes</w:t>
      </w:r>
      <w:r w:rsidR="00521AC5" w:rsidRPr="00E458A4">
        <w:t>:</w:t>
      </w:r>
      <w:r w:rsidRPr="00E458A4">
        <w:t xml:space="preserve"> </w:t>
      </w:r>
      <w:r w:rsidR="00563B6C" w:rsidRPr="00E458A4">
        <w:t>N/A</w:t>
      </w:r>
    </w:p>
    <w:p w:rsidR="00CA4452" w:rsidRPr="00E458A4" w:rsidRDefault="00CA4452" w:rsidP="00CA4452">
      <w:pPr>
        <w:pStyle w:val="ListParagraph"/>
        <w:numPr>
          <w:ilvl w:val="0"/>
          <w:numId w:val="1"/>
        </w:numPr>
      </w:pPr>
      <w:r w:rsidRPr="00E458A4">
        <w:t xml:space="preserve">Other: </w:t>
      </w:r>
      <w:r w:rsidR="00B116A7" w:rsidRPr="00E458A4">
        <w:t>N/A</w:t>
      </w:r>
    </w:p>
    <w:p w:rsidR="00A4639A" w:rsidRPr="00E458A4" w:rsidRDefault="00A4639A" w:rsidP="00EB41AF">
      <w:pPr>
        <w:rPr>
          <w:b/>
        </w:rPr>
      </w:pPr>
    </w:p>
    <w:p w:rsidR="00CA513F" w:rsidRPr="00E458A4" w:rsidRDefault="00EB41AF" w:rsidP="00EB41AF">
      <w:pPr>
        <w:rPr>
          <w:b/>
        </w:rPr>
      </w:pPr>
      <w:r w:rsidRPr="00E458A4">
        <w:rPr>
          <w:b/>
        </w:rPr>
        <w:t>Employment Impact:</w:t>
      </w:r>
      <w:r w:rsidR="00B12F3B" w:rsidRPr="00E458A4">
        <w:rPr>
          <w:b/>
        </w:rPr>
        <w:t xml:space="preserve"> </w:t>
      </w:r>
    </w:p>
    <w:p w:rsidR="00EB41AF" w:rsidRPr="00E458A4" w:rsidRDefault="00B94DC4" w:rsidP="00CA513F">
      <w:pPr>
        <w:pStyle w:val="ListParagraph"/>
        <w:numPr>
          <w:ilvl w:val="0"/>
          <w:numId w:val="2"/>
        </w:numPr>
        <w:rPr>
          <w:b/>
        </w:rPr>
      </w:pPr>
      <w:r w:rsidRPr="00E458A4">
        <w:t xml:space="preserve">Projected </w:t>
      </w:r>
      <w:r w:rsidR="00CA513F" w:rsidRPr="00E458A4">
        <w:t xml:space="preserve">Permanent: </w:t>
      </w:r>
      <w:r w:rsidR="00305C6F">
        <w:t>30</w:t>
      </w:r>
      <w:bookmarkStart w:id="0" w:name="_GoBack"/>
      <w:bookmarkEnd w:id="0"/>
      <w:r w:rsidR="003047CA">
        <w:t xml:space="preserve"> jobs</w:t>
      </w:r>
    </w:p>
    <w:p w:rsidR="00B2430B" w:rsidRPr="00E458A4" w:rsidRDefault="00B2430B" w:rsidP="00CA513F">
      <w:pPr>
        <w:pStyle w:val="ListParagraph"/>
        <w:numPr>
          <w:ilvl w:val="0"/>
          <w:numId w:val="2"/>
        </w:numPr>
        <w:rPr>
          <w:b/>
        </w:rPr>
      </w:pPr>
      <w:r w:rsidRPr="00E458A4">
        <w:t>Projected Retained:</w:t>
      </w:r>
      <w:r w:rsidR="003343F4" w:rsidRPr="00E458A4">
        <w:t xml:space="preserve"> </w:t>
      </w:r>
      <w:r w:rsidRPr="00E458A4">
        <w:t xml:space="preserve"> </w:t>
      </w:r>
      <w:r w:rsidR="00716E48" w:rsidRPr="00E458A4">
        <w:t>0</w:t>
      </w:r>
      <w:r w:rsidRPr="00E458A4">
        <w:t xml:space="preserve"> jobs</w:t>
      </w:r>
    </w:p>
    <w:p w:rsidR="00CA513F" w:rsidRPr="00E458A4" w:rsidRDefault="00B94DC4" w:rsidP="00CA513F">
      <w:pPr>
        <w:pStyle w:val="ListParagraph"/>
        <w:numPr>
          <w:ilvl w:val="0"/>
          <w:numId w:val="2"/>
        </w:numPr>
        <w:rPr>
          <w:b/>
        </w:rPr>
      </w:pPr>
      <w:r w:rsidRPr="00E458A4">
        <w:t>Projected Construction</w:t>
      </w:r>
      <w:r w:rsidR="00CA513F" w:rsidRPr="00E458A4">
        <w:t>:</w:t>
      </w:r>
      <w:r w:rsidRPr="00E458A4">
        <w:t xml:space="preserve">  </w:t>
      </w:r>
      <w:r w:rsidR="00211500">
        <w:t>30</w:t>
      </w:r>
      <w:r w:rsidR="00BD3BB2" w:rsidRPr="00E458A4">
        <w:t xml:space="preserve"> jobs</w:t>
      </w:r>
      <w:r w:rsidR="00DA3869" w:rsidRPr="00E458A4">
        <w:t xml:space="preserve"> </w:t>
      </w:r>
    </w:p>
    <w:p w:rsidR="00EB41AF" w:rsidRPr="00E458A4" w:rsidRDefault="00EB41AF" w:rsidP="00EB41AF">
      <w:pPr>
        <w:rPr>
          <w:b/>
          <w:highlight w:val="yellow"/>
        </w:rPr>
      </w:pPr>
    </w:p>
    <w:p w:rsidR="0000448B" w:rsidRPr="00E458A4" w:rsidRDefault="0000448B" w:rsidP="0000448B">
      <w:pPr>
        <w:rPr>
          <w:b/>
        </w:rPr>
      </w:pPr>
      <w:r w:rsidRPr="00E458A4">
        <w:rPr>
          <w:b/>
        </w:rPr>
        <w:lastRenderedPageBreak/>
        <w:t>Strategic Initiatives:</w:t>
      </w:r>
    </w:p>
    <w:p w:rsidR="0000448B" w:rsidRPr="00E458A4" w:rsidRDefault="0000448B" w:rsidP="0000448B">
      <w:pPr>
        <w:pStyle w:val="ListParagraph"/>
        <w:numPr>
          <w:ilvl w:val="0"/>
          <w:numId w:val="6"/>
        </w:numPr>
      </w:pPr>
      <w:r w:rsidRPr="00E458A4">
        <w:t xml:space="preserve">Albany 2030 </w:t>
      </w:r>
    </w:p>
    <w:p w:rsidR="0000448B" w:rsidRPr="00E458A4" w:rsidRDefault="0000448B" w:rsidP="00D672E2">
      <w:pPr>
        <w:pStyle w:val="ListParagraph"/>
        <w:numPr>
          <w:ilvl w:val="0"/>
          <w:numId w:val="7"/>
        </w:numPr>
        <w:jc w:val="both"/>
        <w:rPr>
          <w:b/>
        </w:rPr>
      </w:pPr>
      <w:r w:rsidRPr="00E458A4">
        <w:t>Increase job opportunities for all residents.</w:t>
      </w:r>
    </w:p>
    <w:p w:rsidR="0000448B" w:rsidRPr="00E458A4" w:rsidRDefault="0000448B" w:rsidP="00D672E2">
      <w:pPr>
        <w:pStyle w:val="ListParagraph"/>
        <w:numPr>
          <w:ilvl w:val="0"/>
          <w:numId w:val="7"/>
        </w:numPr>
        <w:jc w:val="both"/>
        <w:rPr>
          <w:b/>
        </w:rPr>
      </w:pPr>
      <w:r w:rsidRPr="00E458A4">
        <w:t>Encourage investment in urban land and build</w:t>
      </w:r>
      <w:r w:rsidR="003A1FAC" w:rsidRPr="00E458A4">
        <w:t>ings for employment and housing</w:t>
      </w:r>
      <w:r w:rsidR="00116033" w:rsidRPr="00E458A4">
        <w:t xml:space="preserve">.   </w:t>
      </w:r>
    </w:p>
    <w:p w:rsidR="00E23226" w:rsidRPr="00E458A4" w:rsidRDefault="00E23226" w:rsidP="00374A58">
      <w:pPr>
        <w:rPr>
          <w:b/>
        </w:rPr>
      </w:pPr>
    </w:p>
    <w:p w:rsidR="00374A58" w:rsidRPr="00E458A4" w:rsidRDefault="00374A58" w:rsidP="00374A58">
      <w:pPr>
        <w:rPr>
          <w:b/>
        </w:rPr>
      </w:pPr>
      <w:r w:rsidRPr="00E458A4">
        <w:rPr>
          <w:b/>
        </w:rPr>
        <w:t>Planning Board Actions:</w:t>
      </w:r>
    </w:p>
    <w:p w:rsidR="00332708" w:rsidRPr="00E458A4" w:rsidRDefault="00D672E2" w:rsidP="00EF2CF3">
      <w:pPr>
        <w:pStyle w:val="ListParagraph"/>
        <w:numPr>
          <w:ilvl w:val="0"/>
          <w:numId w:val="2"/>
        </w:numPr>
        <w:rPr>
          <w:b/>
        </w:rPr>
      </w:pPr>
      <w:r w:rsidRPr="00E458A4">
        <w:t xml:space="preserve">Applicant </w:t>
      </w:r>
      <w:r w:rsidR="00EE4EC3" w:rsidRPr="00E458A4">
        <w:t xml:space="preserve">appeared </w:t>
      </w:r>
      <w:r w:rsidR="00211500">
        <w:t>before the Planning Board on October 19, 2017</w:t>
      </w:r>
      <w:r w:rsidR="0014715A" w:rsidRPr="00E458A4">
        <w:t>.</w:t>
      </w:r>
    </w:p>
    <w:p w:rsidR="00A0628D" w:rsidRPr="00E458A4" w:rsidRDefault="00A0628D" w:rsidP="00332708">
      <w:pPr>
        <w:pStyle w:val="Default"/>
        <w:spacing w:after="27"/>
        <w:rPr>
          <w:rFonts w:ascii="Times New Roman" w:hAnsi="Times New Roman" w:cs="Times New Roman"/>
          <w:color w:val="auto"/>
          <w:sz w:val="23"/>
          <w:szCs w:val="23"/>
        </w:rPr>
      </w:pPr>
    </w:p>
    <w:p w:rsidR="007F024E" w:rsidRPr="00E458A4" w:rsidRDefault="007F024E" w:rsidP="007F024E">
      <w:pPr>
        <w:rPr>
          <w:b/>
        </w:rPr>
      </w:pPr>
      <w:r w:rsidRPr="00E458A4">
        <w:rPr>
          <w:b/>
        </w:rPr>
        <w:t>Estimated IDA Fee</w:t>
      </w:r>
    </w:p>
    <w:p w:rsidR="007F024E" w:rsidRPr="00E458A4" w:rsidRDefault="00211500" w:rsidP="00CA4452">
      <w:pPr>
        <w:pStyle w:val="ListParagraph"/>
        <w:numPr>
          <w:ilvl w:val="0"/>
          <w:numId w:val="10"/>
        </w:numPr>
      </w:pPr>
      <w:r>
        <w:t>Fee amount: $50,875</w:t>
      </w:r>
    </w:p>
    <w:p w:rsidR="00CA4EF3" w:rsidRPr="00E458A4" w:rsidRDefault="00CA4EF3" w:rsidP="00CA4EF3">
      <w:pPr>
        <w:ind w:left="360"/>
      </w:pPr>
    </w:p>
    <w:p w:rsidR="001C4F4C" w:rsidRPr="00E458A4" w:rsidRDefault="001F711B" w:rsidP="001F711B">
      <w:pPr>
        <w:rPr>
          <w:b/>
        </w:rPr>
      </w:pPr>
      <w:r w:rsidRPr="00E458A4">
        <w:rPr>
          <w:b/>
        </w:rPr>
        <w:t>Mission</w:t>
      </w:r>
    </w:p>
    <w:p w:rsidR="001C4F4C" w:rsidRPr="00E458A4" w:rsidRDefault="001F711B" w:rsidP="00D21C81">
      <w:pPr>
        <w:pStyle w:val="NormalWeb"/>
        <w:numPr>
          <w:ilvl w:val="0"/>
          <w:numId w:val="9"/>
        </w:numPr>
        <w:spacing w:before="0" w:beforeAutospacing="0" w:after="0" w:afterAutospacing="0"/>
        <w:jc w:val="both"/>
      </w:pPr>
      <w:r w:rsidRPr="00E458A4">
        <w:t>The purpose of the Industrial Development Agency is to promote, develop, encourage and assist in the acquiring, constructing, reconstructing, improving, maintaining, equipping and furnishing industrial, manufacturing, warehousing, commercial, research and recreation facilities. The Agency aims to protect and promote the health of the inhabitants of the City of Albany by the conservation, protection and improvement of the natural and cultural or historic resources and environment and to control land, sewer, water, air, noise or general environmental pollution derived from the operation of industrial development.</w:t>
      </w:r>
    </w:p>
    <w:sectPr w:rsidR="001C4F4C" w:rsidRPr="00E458A4" w:rsidSect="00CA4EF3">
      <w:footerReference w:type="default" r:id="rId9"/>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88" w:rsidRDefault="00456988" w:rsidP="00EA6E85">
      <w:r>
        <w:separator/>
      </w:r>
    </w:p>
  </w:endnote>
  <w:endnote w:type="continuationSeparator" w:id="0">
    <w:p w:rsidR="00456988" w:rsidRDefault="00456988" w:rsidP="00EA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22172"/>
      <w:docPartObj>
        <w:docPartGallery w:val="Page Numbers (Bottom of Page)"/>
        <w:docPartUnique/>
      </w:docPartObj>
    </w:sdtPr>
    <w:sdtEndPr/>
    <w:sdtContent>
      <w:p w:rsidR="00456988" w:rsidRDefault="00B61794">
        <w:pPr>
          <w:pStyle w:val="Footer"/>
          <w:jc w:val="center"/>
        </w:pPr>
        <w:r>
          <w:fldChar w:fldCharType="begin"/>
        </w:r>
        <w:r>
          <w:instrText xml:space="preserve"> PAGE   \* MERGEFORMAT </w:instrText>
        </w:r>
        <w:r>
          <w:fldChar w:fldCharType="separate"/>
        </w:r>
        <w:r w:rsidR="00305C6F">
          <w:rPr>
            <w:noProof/>
          </w:rPr>
          <w:t>1</w:t>
        </w:r>
        <w:r>
          <w:rPr>
            <w:noProof/>
          </w:rPr>
          <w:fldChar w:fldCharType="end"/>
        </w:r>
      </w:p>
    </w:sdtContent>
  </w:sdt>
  <w:p w:rsidR="00456988" w:rsidRDefault="00456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88" w:rsidRDefault="00456988" w:rsidP="00EA6E85">
      <w:r>
        <w:separator/>
      </w:r>
    </w:p>
  </w:footnote>
  <w:footnote w:type="continuationSeparator" w:id="0">
    <w:p w:rsidR="00456988" w:rsidRDefault="00456988" w:rsidP="00EA6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E33"/>
    <w:multiLevelType w:val="hybridMultilevel"/>
    <w:tmpl w:val="B1B633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C1217"/>
    <w:multiLevelType w:val="hybridMultilevel"/>
    <w:tmpl w:val="514C6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D64C7"/>
    <w:multiLevelType w:val="hybridMultilevel"/>
    <w:tmpl w:val="C29EB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45AB9"/>
    <w:multiLevelType w:val="hybridMultilevel"/>
    <w:tmpl w:val="8A323B28"/>
    <w:lvl w:ilvl="0" w:tplc="04090005">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4">
    <w:nsid w:val="36C56DDF"/>
    <w:multiLevelType w:val="hybridMultilevel"/>
    <w:tmpl w:val="9154B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B25EA"/>
    <w:multiLevelType w:val="hybridMultilevel"/>
    <w:tmpl w:val="8750A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91162"/>
    <w:multiLevelType w:val="hybridMultilevel"/>
    <w:tmpl w:val="182217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A3EDB"/>
    <w:multiLevelType w:val="hybridMultilevel"/>
    <w:tmpl w:val="2F54019C"/>
    <w:lvl w:ilvl="0" w:tplc="7B70FCCE">
      <w:numFmt w:val="bullet"/>
      <w:lvlText w:val="-"/>
      <w:lvlJc w:val="left"/>
      <w:pPr>
        <w:ind w:left="1365" w:hanging="360"/>
      </w:pPr>
      <w:rPr>
        <w:rFonts w:ascii="Times New Roman" w:eastAsia="Times New Roman"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8">
    <w:nsid w:val="669954C0"/>
    <w:multiLevelType w:val="hybridMultilevel"/>
    <w:tmpl w:val="36220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F5C93"/>
    <w:multiLevelType w:val="hybridMultilevel"/>
    <w:tmpl w:val="74149A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55066F"/>
    <w:multiLevelType w:val="hybridMultilevel"/>
    <w:tmpl w:val="2FD68EB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9"/>
  </w:num>
  <w:num w:numId="6">
    <w:abstractNumId w:val="1"/>
  </w:num>
  <w:num w:numId="7">
    <w:abstractNumId w:val="10"/>
  </w:num>
  <w:num w:numId="8">
    <w:abstractNumId w:val="3"/>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DE"/>
    <w:rsid w:val="0000448B"/>
    <w:rsid w:val="0003489E"/>
    <w:rsid w:val="00045E14"/>
    <w:rsid w:val="00072096"/>
    <w:rsid w:val="00093554"/>
    <w:rsid w:val="000935EC"/>
    <w:rsid w:val="000B3545"/>
    <w:rsid w:val="000C3EE2"/>
    <w:rsid w:val="000F71AC"/>
    <w:rsid w:val="001026A5"/>
    <w:rsid w:val="001149CA"/>
    <w:rsid w:val="00116033"/>
    <w:rsid w:val="0014239E"/>
    <w:rsid w:val="0014715A"/>
    <w:rsid w:val="00155A66"/>
    <w:rsid w:val="0018379E"/>
    <w:rsid w:val="00185136"/>
    <w:rsid w:val="001B2DB2"/>
    <w:rsid w:val="001B76EC"/>
    <w:rsid w:val="001C1AAA"/>
    <w:rsid w:val="001C4F4C"/>
    <w:rsid w:val="001D2498"/>
    <w:rsid w:val="001E1DDF"/>
    <w:rsid w:val="001E6AF1"/>
    <w:rsid w:val="001F0ADE"/>
    <w:rsid w:val="001F1FDC"/>
    <w:rsid w:val="001F711B"/>
    <w:rsid w:val="00211500"/>
    <w:rsid w:val="0021728D"/>
    <w:rsid w:val="00217486"/>
    <w:rsid w:val="0022329D"/>
    <w:rsid w:val="00224293"/>
    <w:rsid w:val="00225417"/>
    <w:rsid w:val="00226BFC"/>
    <w:rsid w:val="00227969"/>
    <w:rsid w:val="00242DFC"/>
    <w:rsid w:val="00245855"/>
    <w:rsid w:val="00246F4D"/>
    <w:rsid w:val="00247CAC"/>
    <w:rsid w:val="002522DA"/>
    <w:rsid w:val="002575A0"/>
    <w:rsid w:val="00263E7C"/>
    <w:rsid w:val="00265E16"/>
    <w:rsid w:val="00273B33"/>
    <w:rsid w:val="002749E9"/>
    <w:rsid w:val="00283603"/>
    <w:rsid w:val="002A4A26"/>
    <w:rsid w:val="002B295D"/>
    <w:rsid w:val="002B3C28"/>
    <w:rsid w:val="002B3CC1"/>
    <w:rsid w:val="002C2A9A"/>
    <w:rsid w:val="002C4074"/>
    <w:rsid w:val="003047CA"/>
    <w:rsid w:val="00305C6F"/>
    <w:rsid w:val="003061DD"/>
    <w:rsid w:val="00306341"/>
    <w:rsid w:val="00310769"/>
    <w:rsid w:val="00332708"/>
    <w:rsid w:val="003343F4"/>
    <w:rsid w:val="0035011C"/>
    <w:rsid w:val="003561C2"/>
    <w:rsid w:val="00373498"/>
    <w:rsid w:val="00374A58"/>
    <w:rsid w:val="003779BE"/>
    <w:rsid w:val="00385821"/>
    <w:rsid w:val="003A1FAC"/>
    <w:rsid w:val="003C2EEA"/>
    <w:rsid w:val="003E10A2"/>
    <w:rsid w:val="003F04C6"/>
    <w:rsid w:val="00406706"/>
    <w:rsid w:val="00413468"/>
    <w:rsid w:val="00421D5B"/>
    <w:rsid w:val="00425DC3"/>
    <w:rsid w:val="00431D6C"/>
    <w:rsid w:val="00432D14"/>
    <w:rsid w:val="00433597"/>
    <w:rsid w:val="00440BA5"/>
    <w:rsid w:val="00456988"/>
    <w:rsid w:val="0046472A"/>
    <w:rsid w:val="004811BA"/>
    <w:rsid w:val="00496D7A"/>
    <w:rsid w:val="004B3F67"/>
    <w:rsid w:val="004C49EC"/>
    <w:rsid w:val="004F1727"/>
    <w:rsid w:val="004F2127"/>
    <w:rsid w:val="004F2964"/>
    <w:rsid w:val="005010D3"/>
    <w:rsid w:val="00517192"/>
    <w:rsid w:val="00521AC5"/>
    <w:rsid w:val="00523A04"/>
    <w:rsid w:val="00525456"/>
    <w:rsid w:val="005557E8"/>
    <w:rsid w:val="00563B6C"/>
    <w:rsid w:val="00565F7E"/>
    <w:rsid w:val="005816E3"/>
    <w:rsid w:val="005843B9"/>
    <w:rsid w:val="005A4231"/>
    <w:rsid w:val="005C5841"/>
    <w:rsid w:val="005C630D"/>
    <w:rsid w:val="005F6807"/>
    <w:rsid w:val="00601D8A"/>
    <w:rsid w:val="00602338"/>
    <w:rsid w:val="0061652D"/>
    <w:rsid w:val="00641AED"/>
    <w:rsid w:val="00653747"/>
    <w:rsid w:val="00682581"/>
    <w:rsid w:val="00712D02"/>
    <w:rsid w:val="00716E48"/>
    <w:rsid w:val="007208D9"/>
    <w:rsid w:val="0072112C"/>
    <w:rsid w:val="00721BE6"/>
    <w:rsid w:val="00737D47"/>
    <w:rsid w:val="00747798"/>
    <w:rsid w:val="0075294A"/>
    <w:rsid w:val="00762E62"/>
    <w:rsid w:val="0077214B"/>
    <w:rsid w:val="007732E7"/>
    <w:rsid w:val="007742BF"/>
    <w:rsid w:val="00774EA6"/>
    <w:rsid w:val="00794A0D"/>
    <w:rsid w:val="00797637"/>
    <w:rsid w:val="007A3433"/>
    <w:rsid w:val="007B228C"/>
    <w:rsid w:val="007B66D4"/>
    <w:rsid w:val="007D4448"/>
    <w:rsid w:val="007F024E"/>
    <w:rsid w:val="007F476E"/>
    <w:rsid w:val="008004FE"/>
    <w:rsid w:val="00815510"/>
    <w:rsid w:val="008252C4"/>
    <w:rsid w:val="00841200"/>
    <w:rsid w:val="008459D1"/>
    <w:rsid w:val="00855AF6"/>
    <w:rsid w:val="00870631"/>
    <w:rsid w:val="00875EAF"/>
    <w:rsid w:val="0088281A"/>
    <w:rsid w:val="00886996"/>
    <w:rsid w:val="00887A2B"/>
    <w:rsid w:val="008A419C"/>
    <w:rsid w:val="008A473E"/>
    <w:rsid w:val="008B672D"/>
    <w:rsid w:val="008C7BC9"/>
    <w:rsid w:val="008F318D"/>
    <w:rsid w:val="008F4120"/>
    <w:rsid w:val="008F6AF4"/>
    <w:rsid w:val="00906B5F"/>
    <w:rsid w:val="00916D67"/>
    <w:rsid w:val="009255D5"/>
    <w:rsid w:val="0094263D"/>
    <w:rsid w:val="00942962"/>
    <w:rsid w:val="009458AC"/>
    <w:rsid w:val="0095681A"/>
    <w:rsid w:val="00963AF5"/>
    <w:rsid w:val="00972FD7"/>
    <w:rsid w:val="0099238C"/>
    <w:rsid w:val="009A123A"/>
    <w:rsid w:val="009A7D1A"/>
    <w:rsid w:val="009B5112"/>
    <w:rsid w:val="009D4770"/>
    <w:rsid w:val="009D6C41"/>
    <w:rsid w:val="009E51F7"/>
    <w:rsid w:val="009F46AC"/>
    <w:rsid w:val="00A04414"/>
    <w:rsid w:val="00A0628D"/>
    <w:rsid w:val="00A2498D"/>
    <w:rsid w:val="00A24C03"/>
    <w:rsid w:val="00A4639A"/>
    <w:rsid w:val="00A572CA"/>
    <w:rsid w:val="00A57875"/>
    <w:rsid w:val="00A646A4"/>
    <w:rsid w:val="00A80E18"/>
    <w:rsid w:val="00A85A32"/>
    <w:rsid w:val="00AB46F1"/>
    <w:rsid w:val="00AB47F9"/>
    <w:rsid w:val="00AB5D3F"/>
    <w:rsid w:val="00AB74B6"/>
    <w:rsid w:val="00AC68A9"/>
    <w:rsid w:val="00AC7416"/>
    <w:rsid w:val="00AC7FA0"/>
    <w:rsid w:val="00AE6235"/>
    <w:rsid w:val="00AE633F"/>
    <w:rsid w:val="00AF5A2B"/>
    <w:rsid w:val="00B0175C"/>
    <w:rsid w:val="00B02B30"/>
    <w:rsid w:val="00B116A7"/>
    <w:rsid w:val="00B12F3B"/>
    <w:rsid w:val="00B148F0"/>
    <w:rsid w:val="00B2430B"/>
    <w:rsid w:val="00B32822"/>
    <w:rsid w:val="00B44241"/>
    <w:rsid w:val="00B507E2"/>
    <w:rsid w:val="00B56FDC"/>
    <w:rsid w:val="00B61794"/>
    <w:rsid w:val="00B64451"/>
    <w:rsid w:val="00B73FE3"/>
    <w:rsid w:val="00B75BDE"/>
    <w:rsid w:val="00B77161"/>
    <w:rsid w:val="00B8763D"/>
    <w:rsid w:val="00B94DC4"/>
    <w:rsid w:val="00BA600F"/>
    <w:rsid w:val="00BB64C2"/>
    <w:rsid w:val="00BD3BB2"/>
    <w:rsid w:val="00BE121C"/>
    <w:rsid w:val="00BE2895"/>
    <w:rsid w:val="00BE3DC1"/>
    <w:rsid w:val="00BE5A4C"/>
    <w:rsid w:val="00BF57DD"/>
    <w:rsid w:val="00C02551"/>
    <w:rsid w:val="00C12668"/>
    <w:rsid w:val="00C128EC"/>
    <w:rsid w:val="00C14118"/>
    <w:rsid w:val="00C2253B"/>
    <w:rsid w:val="00C2536A"/>
    <w:rsid w:val="00C260AB"/>
    <w:rsid w:val="00C40181"/>
    <w:rsid w:val="00C56F6E"/>
    <w:rsid w:val="00C574C7"/>
    <w:rsid w:val="00C645F4"/>
    <w:rsid w:val="00C670BC"/>
    <w:rsid w:val="00C7653C"/>
    <w:rsid w:val="00C95D75"/>
    <w:rsid w:val="00CA4452"/>
    <w:rsid w:val="00CA4EF3"/>
    <w:rsid w:val="00CA513F"/>
    <w:rsid w:val="00CB1A25"/>
    <w:rsid w:val="00CB6531"/>
    <w:rsid w:val="00CC3F4B"/>
    <w:rsid w:val="00CC7935"/>
    <w:rsid w:val="00CE15B8"/>
    <w:rsid w:val="00CF08A2"/>
    <w:rsid w:val="00CF7261"/>
    <w:rsid w:val="00D138EA"/>
    <w:rsid w:val="00D21C81"/>
    <w:rsid w:val="00D65708"/>
    <w:rsid w:val="00D66EF6"/>
    <w:rsid w:val="00D672E2"/>
    <w:rsid w:val="00D72811"/>
    <w:rsid w:val="00D835D3"/>
    <w:rsid w:val="00D84706"/>
    <w:rsid w:val="00D85C82"/>
    <w:rsid w:val="00DA3869"/>
    <w:rsid w:val="00DB01C1"/>
    <w:rsid w:val="00DC10C3"/>
    <w:rsid w:val="00DC6BA1"/>
    <w:rsid w:val="00DD1234"/>
    <w:rsid w:val="00DD38CA"/>
    <w:rsid w:val="00DE2D98"/>
    <w:rsid w:val="00E15051"/>
    <w:rsid w:val="00E15C0C"/>
    <w:rsid w:val="00E16E20"/>
    <w:rsid w:val="00E23226"/>
    <w:rsid w:val="00E458A4"/>
    <w:rsid w:val="00E535C2"/>
    <w:rsid w:val="00E54059"/>
    <w:rsid w:val="00E558DF"/>
    <w:rsid w:val="00E57D88"/>
    <w:rsid w:val="00E608B5"/>
    <w:rsid w:val="00E64A5C"/>
    <w:rsid w:val="00E6785A"/>
    <w:rsid w:val="00E70B86"/>
    <w:rsid w:val="00EA6E85"/>
    <w:rsid w:val="00EB3294"/>
    <w:rsid w:val="00EB41AF"/>
    <w:rsid w:val="00EE3C89"/>
    <w:rsid w:val="00EE4EC3"/>
    <w:rsid w:val="00EF2CF3"/>
    <w:rsid w:val="00EF6AB6"/>
    <w:rsid w:val="00F0428D"/>
    <w:rsid w:val="00F05D3D"/>
    <w:rsid w:val="00F118E6"/>
    <w:rsid w:val="00F371A1"/>
    <w:rsid w:val="00F574C0"/>
    <w:rsid w:val="00FB196E"/>
    <w:rsid w:val="00FC58C8"/>
    <w:rsid w:val="00FC6EE7"/>
    <w:rsid w:val="00FE2B8E"/>
    <w:rsid w:val="00FE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D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452"/>
    <w:pPr>
      <w:ind w:left="720"/>
      <w:contextualSpacing/>
    </w:pPr>
  </w:style>
  <w:style w:type="paragraph" w:styleId="Header">
    <w:name w:val="header"/>
    <w:basedOn w:val="Normal"/>
    <w:link w:val="HeaderChar"/>
    <w:uiPriority w:val="99"/>
    <w:semiHidden/>
    <w:unhideWhenUsed/>
    <w:rsid w:val="00EA6E85"/>
    <w:pPr>
      <w:tabs>
        <w:tab w:val="center" w:pos="4680"/>
        <w:tab w:val="right" w:pos="9360"/>
      </w:tabs>
    </w:pPr>
  </w:style>
  <w:style w:type="character" w:customStyle="1" w:styleId="HeaderChar">
    <w:name w:val="Header Char"/>
    <w:basedOn w:val="DefaultParagraphFont"/>
    <w:link w:val="Header"/>
    <w:uiPriority w:val="99"/>
    <w:semiHidden/>
    <w:rsid w:val="00EA6E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6E85"/>
    <w:pPr>
      <w:tabs>
        <w:tab w:val="center" w:pos="4680"/>
        <w:tab w:val="right" w:pos="9360"/>
      </w:tabs>
    </w:pPr>
  </w:style>
  <w:style w:type="character" w:customStyle="1" w:styleId="FooterChar">
    <w:name w:val="Footer Char"/>
    <w:basedOn w:val="DefaultParagraphFont"/>
    <w:link w:val="Footer"/>
    <w:uiPriority w:val="99"/>
    <w:rsid w:val="00EA6E85"/>
    <w:rPr>
      <w:rFonts w:ascii="Times New Roman" w:eastAsia="Times New Roman" w:hAnsi="Times New Roman" w:cs="Times New Roman"/>
      <w:sz w:val="24"/>
      <w:szCs w:val="24"/>
    </w:rPr>
  </w:style>
  <w:style w:type="paragraph" w:styleId="NormalWeb">
    <w:name w:val="Normal (Web)"/>
    <w:basedOn w:val="Normal"/>
    <w:uiPriority w:val="99"/>
    <w:unhideWhenUsed/>
    <w:rsid w:val="001F711B"/>
    <w:pPr>
      <w:spacing w:before="100" w:beforeAutospacing="1" w:after="100" w:afterAutospacing="1"/>
    </w:pPr>
  </w:style>
  <w:style w:type="paragraph" w:customStyle="1" w:styleId="Default">
    <w:name w:val="Default"/>
    <w:rsid w:val="00D21C81"/>
    <w:pPr>
      <w:autoSpaceDE w:val="0"/>
      <w:autoSpaceDN w:val="0"/>
      <w:adjustRightInd w:val="0"/>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CB6531"/>
    <w:rPr>
      <w:rFonts w:ascii="Tahoma" w:hAnsi="Tahoma" w:cs="Tahoma"/>
      <w:sz w:val="16"/>
      <w:szCs w:val="16"/>
    </w:rPr>
  </w:style>
  <w:style w:type="character" w:customStyle="1" w:styleId="BalloonTextChar">
    <w:name w:val="Balloon Text Char"/>
    <w:basedOn w:val="DefaultParagraphFont"/>
    <w:link w:val="BalloonText"/>
    <w:uiPriority w:val="99"/>
    <w:semiHidden/>
    <w:rsid w:val="00CB65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D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452"/>
    <w:pPr>
      <w:ind w:left="720"/>
      <w:contextualSpacing/>
    </w:pPr>
  </w:style>
  <w:style w:type="paragraph" w:styleId="Header">
    <w:name w:val="header"/>
    <w:basedOn w:val="Normal"/>
    <w:link w:val="HeaderChar"/>
    <w:uiPriority w:val="99"/>
    <w:semiHidden/>
    <w:unhideWhenUsed/>
    <w:rsid w:val="00EA6E85"/>
    <w:pPr>
      <w:tabs>
        <w:tab w:val="center" w:pos="4680"/>
        <w:tab w:val="right" w:pos="9360"/>
      </w:tabs>
    </w:pPr>
  </w:style>
  <w:style w:type="character" w:customStyle="1" w:styleId="HeaderChar">
    <w:name w:val="Header Char"/>
    <w:basedOn w:val="DefaultParagraphFont"/>
    <w:link w:val="Header"/>
    <w:uiPriority w:val="99"/>
    <w:semiHidden/>
    <w:rsid w:val="00EA6E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6E85"/>
    <w:pPr>
      <w:tabs>
        <w:tab w:val="center" w:pos="4680"/>
        <w:tab w:val="right" w:pos="9360"/>
      </w:tabs>
    </w:pPr>
  </w:style>
  <w:style w:type="character" w:customStyle="1" w:styleId="FooterChar">
    <w:name w:val="Footer Char"/>
    <w:basedOn w:val="DefaultParagraphFont"/>
    <w:link w:val="Footer"/>
    <w:uiPriority w:val="99"/>
    <w:rsid w:val="00EA6E85"/>
    <w:rPr>
      <w:rFonts w:ascii="Times New Roman" w:eastAsia="Times New Roman" w:hAnsi="Times New Roman" w:cs="Times New Roman"/>
      <w:sz w:val="24"/>
      <w:szCs w:val="24"/>
    </w:rPr>
  </w:style>
  <w:style w:type="paragraph" w:styleId="NormalWeb">
    <w:name w:val="Normal (Web)"/>
    <w:basedOn w:val="Normal"/>
    <w:uiPriority w:val="99"/>
    <w:unhideWhenUsed/>
    <w:rsid w:val="001F711B"/>
    <w:pPr>
      <w:spacing w:before="100" w:beforeAutospacing="1" w:after="100" w:afterAutospacing="1"/>
    </w:pPr>
  </w:style>
  <w:style w:type="paragraph" w:customStyle="1" w:styleId="Default">
    <w:name w:val="Default"/>
    <w:rsid w:val="00D21C81"/>
    <w:pPr>
      <w:autoSpaceDE w:val="0"/>
      <w:autoSpaceDN w:val="0"/>
      <w:adjustRightInd w:val="0"/>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CB6531"/>
    <w:rPr>
      <w:rFonts w:ascii="Tahoma" w:hAnsi="Tahoma" w:cs="Tahoma"/>
      <w:sz w:val="16"/>
      <w:szCs w:val="16"/>
    </w:rPr>
  </w:style>
  <w:style w:type="character" w:customStyle="1" w:styleId="BalloonTextChar">
    <w:name w:val="Balloon Text Char"/>
    <w:basedOn w:val="DefaultParagraphFont"/>
    <w:link w:val="BalloonText"/>
    <w:uiPriority w:val="99"/>
    <w:semiHidden/>
    <w:rsid w:val="00CB65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69886">
      <w:bodyDiv w:val="1"/>
      <w:marLeft w:val="0"/>
      <w:marRight w:val="0"/>
      <w:marTop w:val="0"/>
      <w:marBottom w:val="0"/>
      <w:divBdr>
        <w:top w:val="none" w:sz="0" w:space="0" w:color="auto"/>
        <w:left w:val="none" w:sz="0" w:space="0" w:color="auto"/>
        <w:bottom w:val="none" w:sz="0" w:space="0" w:color="auto"/>
        <w:right w:val="none" w:sz="0" w:space="0" w:color="auto"/>
      </w:divBdr>
    </w:div>
    <w:div w:id="630403831">
      <w:bodyDiv w:val="1"/>
      <w:marLeft w:val="0"/>
      <w:marRight w:val="0"/>
      <w:marTop w:val="0"/>
      <w:marBottom w:val="0"/>
      <w:divBdr>
        <w:top w:val="none" w:sz="0" w:space="0" w:color="auto"/>
        <w:left w:val="none" w:sz="0" w:space="0" w:color="auto"/>
        <w:bottom w:val="none" w:sz="0" w:space="0" w:color="auto"/>
        <w:right w:val="none" w:sz="0" w:space="0" w:color="auto"/>
      </w:divBdr>
    </w:div>
    <w:div w:id="779833159">
      <w:bodyDiv w:val="1"/>
      <w:marLeft w:val="0"/>
      <w:marRight w:val="0"/>
      <w:marTop w:val="0"/>
      <w:marBottom w:val="0"/>
      <w:divBdr>
        <w:top w:val="none" w:sz="0" w:space="0" w:color="auto"/>
        <w:left w:val="none" w:sz="0" w:space="0" w:color="auto"/>
        <w:bottom w:val="none" w:sz="0" w:space="0" w:color="auto"/>
        <w:right w:val="none" w:sz="0" w:space="0" w:color="auto"/>
      </w:divBdr>
      <w:divsChild>
        <w:div w:id="614866257">
          <w:marLeft w:val="0"/>
          <w:marRight w:val="0"/>
          <w:marTop w:val="0"/>
          <w:marBottom w:val="0"/>
          <w:divBdr>
            <w:top w:val="none" w:sz="0" w:space="0" w:color="auto"/>
            <w:left w:val="none" w:sz="0" w:space="0" w:color="auto"/>
            <w:bottom w:val="none" w:sz="0" w:space="0" w:color="auto"/>
            <w:right w:val="none" w:sz="0" w:space="0" w:color="auto"/>
          </w:divBdr>
          <w:divsChild>
            <w:div w:id="1380324751">
              <w:marLeft w:val="0"/>
              <w:marRight w:val="0"/>
              <w:marTop w:val="0"/>
              <w:marBottom w:val="0"/>
              <w:divBdr>
                <w:top w:val="none" w:sz="0" w:space="0" w:color="auto"/>
                <w:left w:val="none" w:sz="0" w:space="0" w:color="auto"/>
                <w:bottom w:val="none" w:sz="0" w:space="0" w:color="auto"/>
                <w:right w:val="none" w:sz="0" w:space="0" w:color="auto"/>
              </w:divBdr>
              <w:divsChild>
                <w:div w:id="740058585">
                  <w:marLeft w:val="0"/>
                  <w:marRight w:val="0"/>
                  <w:marTop w:val="0"/>
                  <w:marBottom w:val="0"/>
                  <w:divBdr>
                    <w:top w:val="none" w:sz="0" w:space="0" w:color="auto"/>
                    <w:left w:val="none" w:sz="0" w:space="0" w:color="auto"/>
                    <w:bottom w:val="none" w:sz="0" w:space="0" w:color="auto"/>
                    <w:right w:val="none" w:sz="0" w:space="0" w:color="auto"/>
                  </w:divBdr>
                  <w:divsChild>
                    <w:div w:id="253367305">
                      <w:marLeft w:val="0"/>
                      <w:marRight w:val="0"/>
                      <w:marTop w:val="0"/>
                      <w:marBottom w:val="0"/>
                      <w:divBdr>
                        <w:top w:val="none" w:sz="0" w:space="0" w:color="auto"/>
                        <w:left w:val="none" w:sz="0" w:space="0" w:color="auto"/>
                        <w:bottom w:val="none" w:sz="0" w:space="0" w:color="auto"/>
                        <w:right w:val="none" w:sz="0" w:space="0" w:color="auto"/>
                      </w:divBdr>
                      <w:divsChild>
                        <w:div w:id="1502617769">
                          <w:marLeft w:val="0"/>
                          <w:marRight w:val="0"/>
                          <w:marTop w:val="0"/>
                          <w:marBottom w:val="0"/>
                          <w:divBdr>
                            <w:top w:val="none" w:sz="0" w:space="0" w:color="auto"/>
                            <w:left w:val="none" w:sz="0" w:space="0" w:color="auto"/>
                            <w:bottom w:val="none" w:sz="0" w:space="0" w:color="auto"/>
                            <w:right w:val="none" w:sz="0" w:space="0" w:color="auto"/>
                          </w:divBdr>
                          <w:divsChild>
                            <w:div w:id="1982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213D-3B21-43A8-A2F0-E483C225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Registered User</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bchevalier</dc:creator>
  <cp:lastModifiedBy>Joseph Landy</cp:lastModifiedBy>
  <cp:revision>7</cp:revision>
  <cp:lastPrinted>2017-11-03T12:55:00Z</cp:lastPrinted>
  <dcterms:created xsi:type="dcterms:W3CDTF">2017-11-02T14:09:00Z</dcterms:created>
  <dcterms:modified xsi:type="dcterms:W3CDTF">2017-11-08T19:57:00Z</dcterms:modified>
</cp:coreProperties>
</file>